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BFF9" w14:textId="77777777" w:rsidR="00C04887" w:rsidRDefault="008043A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1799861B" w14:textId="77777777" w:rsidR="000B4E0A" w:rsidRDefault="00C04887" w:rsidP="000B4E0A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7BA7AB2" w14:textId="77777777" w:rsidR="006A72AB" w:rsidRPr="006A72AB" w:rsidRDefault="006A72AB" w:rsidP="006A72AB">
      <w:pPr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4801E40B" w14:textId="77777777" w:rsidR="000B4E0A" w:rsidRDefault="000B4E0A" w:rsidP="000B4E0A">
      <w:pPr>
        <w:pStyle w:val="Legenda"/>
        <w:keepNext/>
        <w:spacing w:line="360" w:lineRule="auto"/>
        <w:jc w:val="center"/>
        <w:rPr>
          <w:rFonts w:ascii="Myriad Pro" w:hAnsi="Myriad Pro"/>
          <w:b/>
          <w:sz w:val="24"/>
        </w:rPr>
      </w:pPr>
    </w:p>
    <w:p w14:paraId="0B964AB3" w14:textId="4CC87433" w:rsidR="00C04887" w:rsidRPr="000B4E0A" w:rsidRDefault="00C04887" w:rsidP="00A764E9">
      <w:r w:rsidRPr="000B4E0A">
        <w:rPr>
          <w:rFonts w:ascii="Myriad Pro" w:hAnsi="Myriad Pro"/>
          <w:b/>
          <w:sz w:val="24"/>
        </w:rPr>
        <w:t>Kryteria wyboru projektów w ramach działania:</w:t>
      </w:r>
      <w:r w:rsidRPr="000B4E0A">
        <w:rPr>
          <w:rFonts w:ascii="Myriad Pro" w:hAnsi="Myriad Pro"/>
          <w:b/>
          <w:sz w:val="24"/>
          <w:szCs w:val="24"/>
        </w:rPr>
        <w:t xml:space="preserve"> </w:t>
      </w:r>
      <w:r w:rsidR="00D17BFC" w:rsidRPr="000B4E0A">
        <w:rPr>
          <w:rFonts w:ascii="Myriad Pro" w:eastAsia="MyriadPro-Regular" w:hAnsi="Myriad Pro" w:cs="Arial"/>
          <w:bCs/>
          <w:sz w:val="24"/>
          <w:szCs w:val="24"/>
        </w:rPr>
        <w:t>6.21 Zwiększenie dostępności usług zdrowotnych i usług opieki długoterminowej</w:t>
      </w:r>
      <w:r w:rsidR="000704A4">
        <w:rPr>
          <w:rFonts w:ascii="Myriad Pro" w:eastAsia="MyriadPro-Regular" w:hAnsi="Myriad Pro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1FBC5A32" w14:textId="77777777" w:rsidR="000B4E0A" w:rsidRDefault="00C04887" w:rsidP="00921696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0B4E0A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C5D59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</w:p>
    <w:p w14:paraId="223EE22C" w14:textId="21598A95" w:rsidR="000B4E0A" w:rsidRPr="00514FF0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1. Programy profilaktyczne dotyczące chorób stanowiących istotny problem zdrowotny regionu skierowane do grup defaworyzowanych</w:t>
      </w:r>
      <w:r w:rsidR="00E2630A">
        <w:rPr>
          <w:rFonts w:ascii="Myriad Pro" w:hAnsi="Myriad Pro"/>
          <w:bCs/>
          <w:sz w:val="24"/>
        </w:rPr>
        <w:t>.</w:t>
      </w:r>
      <w:r w:rsidRPr="00514FF0">
        <w:rPr>
          <w:rFonts w:ascii="Myriad Pro" w:hAnsi="Myriad Pro"/>
          <w:bCs/>
          <w:sz w:val="24"/>
        </w:rPr>
        <w:t xml:space="preserve"> </w:t>
      </w:r>
    </w:p>
    <w:p w14:paraId="0478C544" w14:textId="03262CC1" w:rsidR="000B4E0A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2.</w:t>
      </w:r>
      <w:r w:rsidRPr="000B4E0A">
        <w:rPr>
          <w:rFonts w:ascii="Myriad Pro" w:hAnsi="Myriad Pro"/>
          <w:bCs/>
          <w:sz w:val="24"/>
        </w:rPr>
        <w:t xml:space="preserve"> Poprawa dostępu do usług zdrowotnych dla osób wykluczonych z tych usług lub mających problemy z dostępem do nich</w:t>
      </w:r>
      <w:r w:rsidR="00E2630A">
        <w:rPr>
          <w:rFonts w:ascii="Myriad Pro" w:hAnsi="Myriad Pro"/>
          <w:bCs/>
          <w:sz w:val="24"/>
        </w:rPr>
        <w:t>.</w:t>
      </w:r>
      <w:r w:rsidRPr="000B4E0A">
        <w:rPr>
          <w:rFonts w:ascii="Myriad Pro" w:hAnsi="Myriad Pro"/>
          <w:bCs/>
          <w:sz w:val="24"/>
        </w:rPr>
        <w:t xml:space="preserve"> </w:t>
      </w:r>
    </w:p>
    <w:p w14:paraId="28346F09" w14:textId="77777777" w:rsidR="000B4E0A" w:rsidRDefault="000B4E0A" w:rsidP="00C04887">
      <w:pPr>
        <w:rPr>
          <w:rFonts w:ascii="Myriad Pro" w:hAnsi="Myriad Pro"/>
          <w:sz w:val="24"/>
          <w:szCs w:val="24"/>
        </w:rPr>
      </w:pPr>
    </w:p>
    <w:p w14:paraId="7E9481FC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C97285">
        <w:rPr>
          <w:rFonts w:ascii="Myriad Pro" w:hAnsi="Myriad Pro"/>
          <w:b/>
          <w:sz w:val="24"/>
          <w:szCs w:val="24"/>
        </w:rPr>
        <w:t>Priorytet:</w:t>
      </w:r>
      <w:r w:rsidRPr="00D5542E">
        <w:rPr>
          <w:rFonts w:ascii="Myriad Pro" w:hAnsi="Myriad Pro"/>
          <w:sz w:val="24"/>
          <w:szCs w:val="24"/>
        </w:rPr>
        <w:t xml:space="preserve"> 6 Fundusze Europejskie na rzecz aktywnego Pomorza Zachodniego</w:t>
      </w:r>
    </w:p>
    <w:p w14:paraId="4937C4F2" w14:textId="0812D21E" w:rsidR="000B4E0A" w:rsidRPr="00E640FB" w:rsidRDefault="00C04887" w:rsidP="00C04887">
      <w:pPr>
        <w:rPr>
          <w:sz w:val="24"/>
          <w:szCs w:val="24"/>
        </w:rPr>
      </w:pPr>
      <w:r w:rsidRPr="00C97285">
        <w:rPr>
          <w:rFonts w:ascii="Myriad Pro" w:hAnsi="Myriad Pro"/>
          <w:b/>
          <w:sz w:val="24"/>
          <w:szCs w:val="24"/>
        </w:rPr>
        <w:t>Cel szczegółowy:</w:t>
      </w:r>
      <w:r w:rsidRPr="00E640FB">
        <w:rPr>
          <w:sz w:val="24"/>
          <w:szCs w:val="24"/>
        </w:rPr>
        <w:t xml:space="preserve"> </w:t>
      </w:r>
      <w:r w:rsidR="000B4E0A" w:rsidRPr="00E640FB">
        <w:rPr>
          <w:rFonts w:ascii="Myriad Pro" w:hAnsi="Myriad Pro" w:cs="Arial"/>
          <w:sz w:val="24"/>
          <w:szCs w:val="24"/>
        </w:rPr>
        <w:t>(k) -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3563B3DC" w14:textId="67182C9B" w:rsidR="0098300A" w:rsidRDefault="00C51216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207027737" w:history="1">
        <w:r w:rsidR="0098300A" w:rsidRPr="00414DB8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98300A">
          <w:rPr>
            <w:noProof/>
            <w:webHidden/>
          </w:rPr>
          <w:tab/>
        </w:r>
        <w:r w:rsidR="0098300A">
          <w:rPr>
            <w:noProof/>
            <w:webHidden/>
          </w:rPr>
          <w:fldChar w:fldCharType="begin"/>
        </w:r>
        <w:r w:rsidR="0098300A">
          <w:rPr>
            <w:noProof/>
            <w:webHidden/>
          </w:rPr>
          <w:instrText xml:space="preserve"> PAGEREF _Toc207027737 \h </w:instrText>
        </w:r>
        <w:r w:rsidR="0098300A">
          <w:rPr>
            <w:noProof/>
            <w:webHidden/>
          </w:rPr>
        </w:r>
        <w:r w:rsidR="0098300A">
          <w:rPr>
            <w:noProof/>
            <w:webHidden/>
          </w:rPr>
          <w:fldChar w:fldCharType="separate"/>
        </w:r>
        <w:r w:rsidR="0098300A">
          <w:rPr>
            <w:noProof/>
            <w:webHidden/>
          </w:rPr>
          <w:t>2</w:t>
        </w:r>
        <w:r w:rsidR="0098300A">
          <w:rPr>
            <w:noProof/>
            <w:webHidden/>
          </w:rPr>
          <w:fldChar w:fldCharType="end"/>
        </w:r>
      </w:hyperlink>
    </w:p>
    <w:p w14:paraId="4CF7DE4E" w14:textId="1EAEE638" w:rsidR="0098300A" w:rsidRDefault="0098300A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207027738" w:history="1">
        <w:r w:rsidRPr="00414DB8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_Toc207027738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B49D59" w14:textId="0FB5329F" w:rsidR="00C04887" w:rsidRPr="00410848" w:rsidRDefault="00C51216" w:rsidP="00C51216">
      <w:pPr>
        <w:pStyle w:val="Spisilustracji"/>
        <w:tabs>
          <w:tab w:val="right" w:leader="dot" w:pos="13994"/>
        </w:tabs>
        <w:rPr>
          <w:sz w:val="24"/>
        </w:rPr>
      </w:pPr>
      <w:r>
        <w:rPr>
          <w:sz w:val="24"/>
        </w:rPr>
        <w:fldChar w:fldCharType="end"/>
      </w:r>
    </w:p>
    <w:p w14:paraId="31D057BB" w14:textId="2B07FF9E" w:rsidR="00614904" w:rsidRPr="00614904" w:rsidRDefault="00C04887" w:rsidP="00C51216">
      <w:pPr>
        <w:pStyle w:val="Legenda"/>
        <w:keepNext/>
      </w:pPr>
      <w:bookmarkStart w:id="1" w:name="_Toc172720789"/>
      <w:bookmarkStart w:id="2" w:name="_Toc207027737"/>
      <w:r w:rsidRPr="006A72AB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6A72AB">
        <w:rPr>
          <w:rFonts w:ascii="Myriad Pro" w:hAnsi="Myriad Pro"/>
          <w:b/>
          <w:i w:val="0"/>
        </w:rPr>
        <w:fldChar w:fldCharType="begin"/>
      </w:r>
      <w:r w:rsidRPr="006A72AB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6A72AB">
        <w:rPr>
          <w:rFonts w:ascii="Myriad Pro" w:hAnsi="Myriad Pro"/>
          <w:b/>
          <w:i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6A72AB">
        <w:rPr>
          <w:rFonts w:ascii="Myriad Pro" w:hAnsi="Myriad Pro"/>
          <w:b/>
          <w:i w:val="0"/>
        </w:rPr>
        <w:fldChar w:fldCharType="end"/>
      </w:r>
      <w:r w:rsidRPr="006A72AB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1"/>
      <w:bookmarkEnd w:id="2"/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0"/>
        <w:gridCol w:w="3334"/>
        <w:gridCol w:w="5990"/>
        <w:gridCol w:w="3416"/>
      </w:tblGrid>
      <w:tr w:rsidR="00C04887" w:rsidRPr="005B3539" w14:paraId="40F0CA42" w14:textId="77777777" w:rsidTr="00AB5AA7">
        <w:trPr>
          <w:trHeight w:val="1424"/>
          <w:tblHeader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C26D83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Kolumna pierwsza</w:t>
            </w:r>
            <w:r w:rsidRPr="00D61533">
              <w:rPr>
                <w:rFonts w:ascii="Myriad Pro" w:hAnsi="Myriad Pro" w:cs="Arial"/>
                <w:b/>
              </w:rPr>
              <w:br/>
            </w:r>
            <w:r w:rsidR="001C5D5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0067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5C35E9B0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52DD95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550B4C08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70C3DF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Kolumna czwarta</w:t>
            </w:r>
          </w:p>
          <w:p w14:paraId="5A170A3E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04887" w:rsidRPr="005B3539" w14:paraId="00BD7CC5" w14:textId="77777777" w:rsidTr="00AB5AA7">
        <w:tc>
          <w:tcPr>
            <w:tcW w:w="1430" w:type="dxa"/>
            <w:shd w:val="clear" w:color="auto" w:fill="FFFFFF" w:themeFill="background1"/>
          </w:tcPr>
          <w:p w14:paraId="708C28BB" w14:textId="77777777" w:rsidR="00C04887" w:rsidRPr="004A49A5" w:rsidRDefault="001C5D59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C037735" w14:textId="77777777" w:rsidR="00C04887" w:rsidRPr="00514FF0" w:rsidRDefault="00921696" w:rsidP="005B3539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C0488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3C010E09" w14:textId="4CFA4433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F844AAF" w14:textId="77777777" w:rsidR="00C04887" w:rsidRPr="00D61533" w:rsidRDefault="00CC68A6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eastAsia="MyriadPro-Regular" w:hAnsi="Myriad Pro" w:cs="Arial"/>
                <w:lang w:eastAsia="pl-PL"/>
              </w:rPr>
              <w:t>Wymogi organizacyjne</w:t>
            </w:r>
            <w:r w:rsidRPr="00D61533">
              <w:rPr>
                <w:rFonts w:ascii="Myriad Pro" w:eastAsia="MyriadPro-Regular" w:hAnsi="Myriad Pro" w:cs="Arial"/>
                <w:b/>
                <w:lang w:eastAsia="pl-PL"/>
              </w:rPr>
              <w:t xml:space="preserve"> </w:t>
            </w:r>
          </w:p>
        </w:tc>
        <w:tc>
          <w:tcPr>
            <w:tcW w:w="5990" w:type="dxa"/>
            <w:shd w:val="clear" w:color="auto" w:fill="FFFFFF" w:themeFill="background1"/>
          </w:tcPr>
          <w:p w14:paraId="6131E620" w14:textId="38174912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52564F90" w14:textId="77777777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odrzucone.</w:t>
            </w:r>
          </w:p>
          <w:p w14:paraId="54371D67" w14:textId="77777777" w:rsidR="00AF21DF" w:rsidRPr="00D61533" w:rsidRDefault="00AF21DF" w:rsidP="00CD53A8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75F721E2" w14:textId="3FAD4FA2" w:rsidR="00975B78" w:rsidRPr="00D61533" w:rsidRDefault="00975B78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Wnioskodawcą jest podmiot wykonujący działalność leczniczą.</w:t>
            </w:r>
          </w:p>
          <w:p w14:paraId="0F64AF3A" w14:textId="2351D804" w:rsidR="00902A1C" w:rsidRDefault="00902A1C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D8CED3" w14:textId="5298B085" w:rsidR="00C33228" w:rsidRPr="00383A68" w:rsidRDefault="00C33228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hAnsi="Myriad Pro"/>
              </w:rPr>
              <w:t xml:space="preserve">Kryterium zostanie zweryfikowane na podstawie treści wniosku o dofinansowanie projektu,  rejestru wniosków złożonych w </w:t>
            </w:r>
            <w:r>
              <w:rPr>
                <w:rFonts w:ascii="Myriad Pro" w:hAnsi="Myriad Pro"/>
              </w:rPr>
              <w:lastRenderedPageBreak/>
              <w:t>ramach naboru oraz informacji pozyskanych z rejestrów publicznych, do których instytucja posiada dostęp (KRS, CEIDG, RPWDL) lub załączonego do wniosku dokumentu urzędowego wydanego przez właściwy organ administracji publicznej, potwierdzającego spełnienie kryterium.</w:t>
            </w:r>
          </w:p>
          <w:p w14:paraId="24A30017" w14:textId="5E2285D0" w:rsidR="00C04887" w:rsidRPr="00D61533" w:rsidRDefault="00C04887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FFFFFF" w:themeFill="background1"/>
          </w:tcPr>
          <w:p w14:paraId="1C4738CA" w14:textId="6FB3D38C" w:rsidR="00C04887" w:rsidRPr="00CD53A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D53A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35A6D54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F212873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19A435" w14:textId="77777777" w:rsidR="00C04887" w:rsidRPr="00874390" w:rsidRDefault="00C04887" w:rsidP="00CC68A6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614904" w:rsidRPr="005B3539" w14:paraId="55ABC09C" w14:textId="77777777" w:rsidTr="00AB5AA7">
        <w:tc>
          <w:tcPr>
            <w:tcW w:w="1430" w:type="dxa"/>
            <w:shd w:val="clear" w:color="auto" w:fill="FFFFFF" w:themeFill="background1"/>
          </w:tcPr>
          <w:p w14:paraId="00683A2F" w14:textId="77777777" w:rsidR="008A7B5B" w:rsidRPr="002C45A6" w:rsidRDefault="002C08F3" w:rsidP="008A7B5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45A6">
              <w:rPr>
                <w:rFonts w:ascii="Myriad Pro" w:hAnsi="Myriad Pro" w:cs="Arial"/>
                <w:b/>
              </w:rPr>
              <w:t>Numer kryterium</w:t>
            </w:r>
          </w:p>
          <w:p w14:paraId="398CBB6C" w14:textId="77777777" w:rsidR="00614904" w:rsidRPr="00383A68" w:rsidRDefault="008A7B5B" w:rsidP="008A7B5B">
            <w:pPr>
              <w:spacing w:line="360" w:lineRule="auto"/>
              <w:rPr>
                <w:rFonts w:ascii="Myriad Pro" w:hAnsi="Myriad Pro" w:cs="Arial"/>
              </w:rPr>
            </w:pPr>
            <w:r w:rsidRPr="00383A68">
              <w:rPr>
                <w:rFonts w:ascii="Myriad Pro" w:hAnsi="Myriad Pro" w:cs="Arial"/>
              </w:rPr>
              <w:t>2.</w:t>
            </w:r>
          </w:p>
        </w:tc>
        <w:tc>
          <w:tcPr>
            <w:tcW w:w="3334" w:type="dxa"/>
            <w:shd w:val="clear" w:color="auto" w:fill="auto"/>
          </w:tcPr>
          <w:p w14:paraId="66FEF2DD" w14:textId="60C794DF" w:rsidR="00BA29D9" w:rsidRPr="00383A68" w:rsidRDefault="00BC4C1B" w:rsidP="00614904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5DB7E771" w14:textId="77777777" w:rsidR="00614904" w:rsidRPr="00D61533" w:rsidRDefault="00CC68A6" w:rsidP="00614904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Zgodność wsparcia </w:t>
            </w:r>
          </w:p>
        </w:tc>
        <w:tc>
          <w:tcPr>
            <w:tcW w:w="5990" w:type="dxa"/>
            <w:shd w:val="clear" w:color="auto" w:fill="auto"/>
          </w:tcPr>
          <w:p w14:paraId="7336CE1D" w14:textId="63A72852" w:rsidR="00BC4C1B" w:rsidRPr="00383A68" w:rsidRDefault="00BC4C1B" w:rsidP="00BC4C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8480E91" w14:textId="3F808471" w:rsidR="00A00920" w:rsidRPr="00B774ED" w:rsidRDefault="00935ECD" w:rsidP="00865AB9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="00976079" w:rsidRPr="00976079">
              <w:rPr>
                <w:rFonts w:ascii="Myriad Pro" w:hAnsi="Myriad Pro" w:cs="Arial"/>
              </w:rPr>
              <w:t xml:space="preserve"> RPZ „</w:t>
            </w:r>
            <w:r w:rsidR="00865AB9" w:rsidRPr="00865AB9">
              <w:rPr>
                <w:rFonts w:ascii="Myriad Pro" w:hAnsi="Myriad Pro"/>
              </w:rPr>
              <w:t>Wczesne wykrywanie cukrzycy wśród mieszkańców województwa</w:t>
            </w:r>
            <w:r w:rsidR="00865AB9">
              <w:rPr>
                <w:rFonts w:ascii="Myriad Pro" w:hAnsi="Myriad Pro"/>
              </w:rPr>
              <w:t xml:space="preserve"> </w:t>
            </w:r>
            <w:r w:rsidR="00865AB9" w:rsidRPr="00865AB9">
              <w:rPr>
                <w:rFonts w:ascii="Myriad Pro" w:hAnsi="Myriad Pro"/>
              </w:rPr>
              <w:t>zachodniopomorskiego</w:t>
            </w:r>
            <w:r w:rsidR="00A00920" w:rsidRPr="00CD53A8">
              <w:rPr>
                <w:rFonts w:ascii="Myriad Pro" w:hAnsi="Myriad Pro"/>
                <w:kern w:val="1"/>
              </w:rPr>
              <w:t>”,</w:t>
            </w:r>
            <w:r w:rsidR="00A00920" w:rsidRPr="00B774ED">
              <w:rPr>
                <w:kern w:val="1"/>
              </w:rPr>
              <w:t xml:space="preserve"> </w:t>
            </w:r>
            <w:r w:rsidR="00A00920" w:rsidRPr="00B774ED">
              <w:rPr>
                <w:rFonts w:ascii="Myriad Pro" w:hAnsi="Myriad Pro" w:cs="Arial"/>
              </w:rPr>
              <w:t>który jest załącznikiem do Regulaminu wyboru projektu.</w:t>
            </w:r>
          </w:p>
          <w:p w14:paraId="4A0A8605" w14:textId="1EC2AE8D" w:rsidR="004868A8" w:rsidRPr="00383A68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BE22F96" w14:textId="77777777" w:rsidR="00865AB9" w:rsidRPr="00865AB9" w:rsidRDefault="004868A8" w:rsidP="00865AB9">
            <w:pPr>
              <w:autoSpaceDE w:val="0"/>
              <w:autoSpaceDN w:val="0"/>
              <w:spacing w:line="360" w:lineRule="auto"/>
              <w:rPr>
                <w:rFonts w:ascii="Myriad Pro" w:hAnsi="Myriad Pro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 w:rsidR="002C08F3"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 w:rsidR="002C08F3"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  <w:r w:rsidR="00E420C5">
              <w:rPr>
                <w:rFonts w:ascii="Myriad Pro" w:hAnsi="Myriad Pro" w:cs="Arial"/>
              </w:rPr>
              <w:t xml:space="preserve"> </w:t>
            </w:r>
            <w:r w:rsidR="00E420C5">
              <w:t xml:space="preserve"> </w:t>
            </w:r>
            <w:r w:rsidR="00E420C5" w:rsidRPr="00E420C5">
              <w:rPr>
                <w:rFonts w:ascii="Myriad Pro" w:hAnsi="Myriad Pro" w:cs="Arial"/>
              </w:rPr>
              <w:t xml:space="preserve">Wnioskodawca zobligowany jest do zawarcia w treści wniosku deklaracji, </w:t>
            </w:r>
            <w:r w:rsidR="00AF21DF">
              <w:rPr>
                <w:rFonts w:ascii="Myriad Pro" w:hAnsi="Myriad Pro" w:cs="Arial"/>
              </w:rPr>
              <w:t>że</w:t>
            </w:r>
            <w:r w:rsidR="00E420C5" w:rsidRPr="00E420C5">
              <w:rPr>
                <w:rFonts w:ascii="Myriad Pro" w:hAnsi="Myriad Pro" w:cs="Arial"/>
              </w:rPr>
              <w:t xml:space="preserve"> realizowany przez niego projekt będzie zgodny z RPZ </w:t>
            </w:r>
            <w:r w:rsidR="00A00920" w:rsidRPr="00B774ED">
              <w:rPr>
                <w:rFonts w:ascii="Myriad Pro" w:hAnsi="Myriad Pro" w:cs="Arial"/>
              </w:rPr>
              <w:t>„</w:t>
            </w:r>
            <w:r w:rsidR="00865AB9" w:rsidRPr="00865AB9">
              <w:rPr>
                <w:rFonts w:ascii="Myriad Pro" w:hAnsi="Myriad Pro"/>
              </w:rPr>
              <w:t xml:space="preserve">Wczesne wykrywanie cukrzycy wśród mieszkańców </w:t>
            </w:r>
          </w:p>
          <w:p w14:paraId="10C45AFD" w14:textId="0F487A37" w:rsidR="004868A8" w:rsidRPr="002733A5" w:rsidRDefault="00865AB9" w:rsidP="00865AB9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865AB9">
              <w:rPr>
                <w:rFonts w:ascii="Myriad Pro" w:hAnsi="Myriad Pro"/>
              </w:rPr>
              <w:t>województwa zachodniopomorskiego</w:t>
            </w:r>
            <w:r w:rsidR="00A00920" w:rsidRPr="00CD53A8">
              <w:rPr>
                <w:rFonts w:ascii="Myriad Pro" w:hAnsi="Myriad Pro"/>
                <w:kern w:val="1"/>
              </w:rPr>
              <w:t>”</w:t>
            </w:r>
            <w:r w:rsidR="002733A5" w:rsidRPr="00CD53A8">
              <w:rPr>
                <w:rFonts w:ascii="Myriad Pro" w:hAnsi="Myriad Pro"/>
                <w:kern w:val="1"/>
              </w:rPr>
              <w:t>.</w:t>
            </w:r>
          </w:p>
          <w:p w14:paraId="57E36856" w14:textId="77777777" w:rsidR="00614904" w:rsidRPr="00D61533" w:rsidRDefault="00614904" w:rsidP="00CC68A6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4A268F92" w14:textId="2DAF2C1E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445EB632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080740F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AF11965" w14:textId="77777777" w:rsidR="00935ECD" w:rsidRPr="00874390" w:rsidRDefault="00D66631" w:rsidP="00D666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6E682F80" w14:textId="77777777" w:rsidR="002C08F3" w:rsidRPr="00874390" w:rsidRDefault="00224B6C" w:rsidP="00D66631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Na etapie oceny projektu za zgodą Instytucji Pośredniczącej FEPZ, dopuszcza się możliwość poprawy/uzupełnienia wniosku </w:t>
            </w:r>
            <w:r w:rsidR="00E420C5" w:rsidRPr="00874390">
              <w:rPr>
                <w:rFonts w:ascii="Myriad Pro" w:hAnsi="Myriad Pro" w:cs="Arial"/>
              </w:rPr>
              <w:t>w zakresie:</w:t>
            </w:r>
          </w:p>
          <w:p w14:paraId="2DF337D0" w14:textId="77777777" w:rsidR="00E420C5" w:rsidRPr="00874390" w:rsidRDefault="00203910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="00E420C5" w:rsidRPr="00874390">
              <w:rPr>
                <w:rFonts w:ascii="Myriad Pro" w:eastAsia="MyriadPro-Regular" w:hAnsi="Myriad Pro" w:cs="Arial"/>
              </w:rPr>
              <w:t xml:space="preserve">sposobu rekrutacji uczestników projektu, dotarcia do grupy docelowej określonej w RPZ, </w:t>
            </w:r>
            <w:r w:rsidR="00E420C5" w:rsidRPr="00874390">
              <w:rPr>
                <w:rFonts w:ascii="Myriad Pro" w:eastAsia="MyriadPro-Regular" w:hAnsi="Myriad Pro" w:cs="Arial"/>
              </w:rPr>
              <w:lastRenderedPageBreak/>
              <w:t>liczebności grupy docelowej, do której skierowane są poszczególne etapy realizacji programu;</w:t>
            </w:r>
          </w:p>
          <w:p w14:paraId="66B0F935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realizacji celów RPZ; </w:t>
            </w:r>
          </w:p>
          <w:p w14:paraId="2E554D82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obszaru realizacji projektu;</w:t>
            </w:r>
          </w:p>
          <w:p w14:paraId="198B333E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w zakresie organizacji poszczególnych </w:t>
            </w:r>
            <w:r w:rsidRPr="00874390">
              <w:rPr>
                <w:rFonts w:ascii="Myriad Pro" w:eastAsia="MyriadPro-Regular" w:hAnsi="Myriad Pro" w:cs="Arial"/>
              </w:rPr>
              <w:t>etapów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 planowanych interwencji;</w:t>
            </w:r>
          </w:p>
          <w:p w14:paraId="0C39A226" w14:textId="68352570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liczby oraz kwalifikacji zawodowych personelu medycznego</w:t>
            </w:r>
            <w:r w:rsidR="00CE5E7D">
              <w:rPr>
                <w:rFonts w:ascii="Myriad Pro" w:eastAsia="MyriadPro-Regular" w:hAnsi="Myriad Pro" w:cs="Arial"/>
              </w:rPr>
              <w:t>.</w:t>
            </w:r>
          </w:p>
          <w:p w14:paraId="54183305" w14:textId="59EA34CB" w:rsidR="001D141D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warunków sprzętowych</w:t>
            </w:r>
            <w:r w:rsidRPr="00874390">
              <w:rPr>
                <w:rFonts w:ascii="Myriad Pro" w:eastAsia="MyriadPro-Regular" w:hAnsi="Myriad Pro" w:cs="Arial"/>
              </w:rPr>
              <w:t>;</w:t>
            </w:r>
          </w:p>
          <w:p w14:paraId="322DE158" w14:textId="28615CC0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dotyczących </w:t>
            </w:r>
            <w:r w:rsidRPr="00874390">
              <w:rPr>
                <w:rFonts w:ascii="Myriad Pro" w:eastAsia="MyriadPro-Regular" w:hAnsi="Myriad Pro" w:cs="Arial"/>
              </w:rPr>
              <w:t>warunków stanowiskowych.</w:t>
            </w:r>
          </w:p>
          <w:p w14:paraId="7234263C" w14:textId="40C32359" w:rsidR="00E420C5" w:rsidRPr="00874390" w:rsidRDefault="00434421" w:rsidP="00AF21DF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Na etapie realizacji projektu, za zgodą Instytucji Pośredniczącej FEPZ, dopuszcza się możliwość odstąpienia od kryterium w zakresie zgodności z RPZ</w:t>
            </w:r>
            <w:r w:rsidR="00A764E9">
              <w:rPr>
                <w:rFonts w:ascii="Myriad Pro" w:hAnsi="Myriad Pro" w:cs="Arial"/>
              </w:rPr>
              <w:t xml:space="preserve"> w </w:t>
            </w:r>
            <w:r w:rsidR="00291668">
              <w:rPr>
                <w:rFonts w:ascii="Myriad Pro" w:hAnsi="Myriad Pro" w:cs="Arial"/>
              </w:rPr>
              <w:lastRenderedPageBreak/>
              <w:t>obszarach</w:t>
            </w:r>
            <w:r w:rsidR="00A60C99">
              <w:rPr>
                <w:rFonts w:ascii="Myriad Pro" w:hAnsi="Myriad Pro" w:cs="Arial"/>
              </w:rPr>
              <w:t xml:space="preserve"> nie wymagających uzgodnień z</w:t>
            </w:r>
            <w:r w:rsidR="00A764E9">
              <w:rPr>
                <w:rFonts w:ascii="Myriad Pro" w:hAnsi="Myriad Pro" w:cs="Arial"/>
              </w:rPr>
              <w:t xml:space="preserve"> </w:t>
            </w:r>
            <w:proofErr w:type="spellStart"/>
            <w:r w:rsidR="00A764E9">
              <w:rPr>
                <w:rFonts w:ascii="Myriad Pro" w:hAnsi="Myriad Pro" w:cs="Arial"/>
              </w:rPr>
              <w:t>AOTMiT</w:t>
            </w:r>
            <w:proofErr w:type="spellEnd"/>
            <w:r w:rsidR="001D141D">
              <w:rPr>
                <w:rFonts w:ascii="Myriad Pro" w:hAnsi="Myriad Pro" w:cs="Arial"/>
              </w:rPr>
              <w:t>.</w:t>
            </w:r>
          </w:p>
        </w:tc>
      </w:tr>
      <w:tr w:rsidR="00B40F66" w:rsidRPr="005B3539" w14:paraId="591FC77F" w14:textId="77777777" w:rsidTr="00AB5AA7">
        <w:tc>
          <w:tcPr>
            <w:tcW w:w="1430" w:type="dxa"/>
            <w:shd w:val="clear" w:color="auto" w:fill="FFFFFF" w:themeFill="background1"/>
          </w:tcPr>
          <w:p w14:paraId="4A2412B4" w14:textId="77777777" w:rsidR="00B40F66" w:rsidRPr="009430FC" w:rsidRDefault="00B40F66" w:rsidP="008A7B5B">
            <w:pPr>
              <w:spacing w:line="360" w:lineRule="auto"/>
              <w:rPr>
                <w:rFonts w:ascii="Myriad Pro" w:hAnsi="Myriad Pro"/>
                <w:b/>
              </w:rPr>
            </w:pPr>
            <w:r w:rsidRPr="009430FC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1DAC5A2E" w14:textId="6F275A6A" w:rsidR="00B40F66" w:rsidRPr="009430FC" w:rsidRDefault="00B40F66" w:rsidP="008A7B5B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/>
              </w:rPr>
              <w:t>3.</w:t>
            </w:r>
          </w:p>
        </w:tc>
        <w:tc>
          <w:tcPr>
            <w:tcW w:w="3334" w:type="dxa"/>
            <w:shd w:val="clear" w:color="auto" w:fill="auto"/>
          </w:tcPr>
          <w:p w14:paraId="3564164D" w14:textId="343C4D05" w:rsidR="00B40F66" w:rsidRPr="009430FC" w:rsidRDefault="00B40F66" w:rsidP="00B40F66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430F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80C6B27" w14:textId="2256B16E" w:rsidR="00B40F66" w:rsidRPr="009430FC" w:rsidRDefault="00AB5AA7" w:rsidP="00BC4C1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430FC">
              <w:rPr>
                <w:rFonts w:ascii="Myriad Pro" w:eastAsia="MyriadPro-Regular" w:hAnsi="Myriad Pro" w:cs="Arial"/>
              </w:rPr>
              <w:t>Ukierunkowanie działań</w:t>
            </w:r>
          </w:p>
        </w:tc>
        <w:tc>
          <w:tcPr>
            <w:tcW w:w="5990" w:type="dxa"/>
            <w:shd w:val="clear" w:color="auto" w:fill="auto"/>
          </w:tcPr>
          <w:p w14:paraId="1923EBC1" w14:textId="6F710387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80752376"/>
            <w:r w:rsidRPr="009430FC">
              <w:rPr>
                <w:rFonts w:ascii="Myriad Pro" w:hAnsi="Myriad Pro" w:cs="Arial"/>
                <w:b/>
              </w:rPr>
              <w:t>Definicja kryterium</w:t>
            </w:r>
          </w:p>
          <w:p w14:paraId="5C385FE1" w14:textId="07DA5A57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 w:cs="Arial"/>
              </w:rPr>
              <w:t>Do dofinansowania mogą być przyjęte wyłącznie</w:t>
            </w:r>
            <w:r w:rsidR="00A953F9" w:rsidRPr="009430FC">
              <w:rPr>
                <w:rFonts w:ascii="Myriad Pro" w:hAnsi="Myriad Pro" w:cs="Arial"/>
              </w:rPr>
              <w:t xml:space="preserve"> projekty</w:t>
            </w:r>
            <w:r w:rsidR="008115B6" w:rsidRPr="009430FC">
              <w:rPr>
                <w:rFonts w:ascii="Myriad Pro" w:hAnsi="Myriad Pro" w:cs="Arial"/>
              </w:rPr>
              <w:t xml:space="preserve">, których </w:t>
            </w:r>
            <w:r w:rsidRPr="009430FC">
              <w:rPr>
                <w:rFonts w:ascii="Myriad Pro" w:hAnsi="Myriad Pro" w:cs="Arial"/>
              </w:rPr>
              <w:t>wsparcie</w:t>
            </w:r>
            <w:r w:rsidR="008115B6" w:rsidRPr="009430FC">
              <w:rPr>
                <w:rFonts w:ascii="Myriad Pro" w:hAnsi="Myriad Pro" w:cs="Arial"/>
              </w:rPr>
              <w:t xml:space="preserve"> zostało </w:t>
            </w:r>
            <w:r w:rsidRPr="009430FC">
              <w:rPr>
                <w:rFonts w:ascii="Myriad Pro" w:hAnsi="Myriad Pro" w:cs="Arial"/>
              </w:rPr>
              <w:t>ukierunkowane na wczesne wykrywanie problemów zdrowotnych w zakresie chorób będących istotnym problemem zdrowotnym regionu kierowane w</w:t>
            </w:r>
            <w:r w:rsidR="00F7643E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 xml:space="preserve">szczególności do osób w </w:t>
            </w:r>
            <w:r w:rsidR="001154FD">
              <w:rPr>
                <w:rFonts w:ascii="Myriad Pro" w:hAnsi="Myriad Pro" w:cs="Arial"/>
              </w:rPr>
              <w:t>niekorzystnej</w:t>
            </w:r>
            <w:r w:rsidR="001154FD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sytuacji i na obszary białych plam (z wyłączeniem</w:t>
            </w:r>
            <w:r w:rsidR="00A953F9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kosztów leczenia i zabiegów medycznych innych niż na potrzeby diagnostyki)</w:t>
            </w:r>
            <w:r w:rsidR="001D141D">
              <w:rPr>
                <w:rFonts w:ascii="Myriad Pro" w:hAnsi="Myriad Pro" w:cs="Arial"/>
              </w:rPr>
              <w:t>.</w:t>
            </w:r>
            <w:r w:rsidRPr="009430FC">
              <w:rPr>
                <w:rFonts w:ascii="Myriad Pro" w:hAnsi="Myriad Pro" w:cs="Arial"/>
              </w:rPr>
              <w:t xml:space="preserve"> </w:t>
            </w:r>
          </w:p>
          <w:bookmarkEnd w:id="3"/>
          <w:p w14:paraId="074CD5C8" w14:textId="6F265647" w:rsidR="00B40F66" w:rsidRPr="009430FC" w:rsidRDefault="00B40F66" w:rsidP="00B40F66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9430FC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0F77AC36" w14:textId="3A2BC465" w:rsidR="00B40F66" w:rsidRPr="009430FC" w:rsidRDefault="00B40F66" w:rsidP="00A953F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9430FC">
              <w:rPr>
                <w:rFonts w:ascii="Myriad Pro" w:eastAsia="MyriadPro-Regular" w:hAnsi="Myriad Pro" w:cs="Arial"/>
                <w:bCs/>
              </w:rPr>
              <w:t>Kryterium zostanie zweryfikowane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648FD002" w14:textId="2CC8DB0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C2BB896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5546DB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D163C99" w14:textId="083B69C8" w:rsidR="00B40F66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00920" w:rsidRPr="00A00920" w14:paraId="6D96CA04" w14:textId="77777777" w:rsidTr="00AB5AA7">
        <w:tc>
          <w:tcPr>
            <w:tcW w:w="1430" w:type="dxa"/>
            <w:shd w:val="clear" w:color="auto" w:fill="FFFFFF" w:themeFill="background1"/>
          </w:tcPr>
          <w:p w14:paraId="6135F681" w14:textId="77777777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E2C78">
              <w:rPr>
                <w:rFonts w:ascii="Myriad Pro" w:hAnsi="Myriad Pro" w:cs="Arial"/>
                <w:b/>
              </w:rPr>
              <w:t>Numer kryterium</w:t>
            </w:r>
          </w:p>
          <w:p w14:paraId="3F516B3C" w14:textId="4F2E5A1A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9E2C78">
              <w:rPr>
                <w:rFonts w:ascii="Myriad Pro" w:hAnsi="Myriad Pro" w:cs="Arial"/>
              </w:rPr>
              <w:t>4.</w:t>
            </w:r>
          </w:p>
        </w:tc>
        <w:tc>
          <w:tcPr>
            <w:tcW w:w="3334" w:type="dxa"/>
            <w:shd w:val="clear" w:color="auto" w:fill="auto"/>
          </w:tcPr>
          <w:p w14:paraId="650F8DE2" w14:textId="3087717D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E2C7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318BACBF" w14:textId="15522977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E2C78">
              <w:rPr>
                <w:rFonts w:ascii="Myriad Pro" w:eastAsia="MyriadPro-Regular" w:hAnsi="Myriad Pro" w:cs="Arial"/>
              </w:rPr>
              <w:t>Zgodność z dokumenta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Pr="009E2C78">
              <w:rPr>
                <w:rFonts w:ascii="Myriad Pro" w:eastAsia="MyriadPro-Regular" w:hAnsi="Myriad Pro" w:cs="Arial"/>
              </w:rPr>
              <w:t xml:space="preserve"> strategiczny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="008115B6" w:rsidRPr="009E2C78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90" w:type="dxa"/>
            <w:shd w:val="clear" w:color="auto" w:fill="auto"/>
          </w:tcPr>
          <w:p w14:paraId="65F1312F" w14:textId="571988FF" w:rsidR="00137CDB" w:rsidRPr="00AF10C8" w:rsidRDefault="00137CDB" w:rsidP="00137CD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10C8">
              <w:rPr>
                <w:rFonts w:ascii="Myriad Pro" w:hAnsi="Myriad Pro" w:cs="Arial"/>
                <w:b/>
              </w:rPr>
              <w:t>Definicja kryterium</w:t>
            </w:r>
          </w:p>
          <w:p w14:paraId="016FD737" w14:textId="2BA9FC64" w:rsidR="00137CDB" w:rsidRPr="001E6CC3" w:rsidRDefault="00137CDB" w:rsidP="00F10327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74390">
              <w:rPr>
                <w:rFonts w:ascii="Myriad Pro" w:hAnsi="Myriad Pro"/>
                <w:sz w:val="22"/>
                <w:szCs w:val="22"/>
              </w:rPr>
              <w:t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zostały uwzględnione w obowiązującej mapie.</w:t>
            </w:r>
            <w:r w:rsidR="0025638F" w:rsidRPr="00874390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7B0023" w:rsidRPr="001E6CC3">
              <w:rPr>
                <w:rFonts w:ascii="Myriad Pro" w:hAnsi="Myriad Pro"/>
                <w:sz w:val="22"/>
                <w:szCs w:val="22"/>
              </w:rPr>
              <w:t xml:space="preserve">Wnioskodawca </w:t>
            </w:r>
            <w:r w:rsidR="0025638F" w:rsidRPr="001E6CC3">
              <w:rPr>
                <w:rFonts w:ascii="Myriad Pro" w:hAnsi="Myriad Pro"/>
                <w:sz w:val="22"/>
                <w:szCs w:val="22"/>
              </w:rPr>
              <w:t>we wniosku o dofinansowanie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 xml:space="preserve"> uzasadni realizację projektu 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poprzez wykazanie 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lastRenderedPageBreak/>
              <w:t xml:space="preserve">zgodności z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danymi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 i rekomendacjami</w:t>
            </w:r>
            <w:r w:rsidR="00AB3C06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zawartymi w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ro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z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dz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iale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>3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 xml:space="preserve">Czynniki ryzyka i profilaktyka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i 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w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załączniku 16 „Wyzwania systemu opieki zdrowotnej i rekomendowane kierunki działań na terenie województwa zachodniopomorskiego na podstawie danych za 2019 r</w:t>
            </w:r>
            <w:r w:rsidR="00542920" w:rsidRPr="009E2C78">
              <w:rPr>
                <w:rFonts w:ascii="Myriad Pro" w:hAnsi="Myriad Pro"/>
                <w:sz w:val="22"/>
                <w:szCs w:val="22"/>
              </w:rPr>
              <w:t xml:space="preserve">.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”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pkt</w:t>
            </w:r>
            <w:r w:rsidR="00F25A1A">
              <w:rPr>
                <w:rFonts w:ascii="Myriad Pro" w:hAnsi="Myriad Pro"/>
                <w:sz w:val="22"/>
                <w:szCs w:val="22"/>
              </w:rPr>
              <w:t xml:space="preserve"> 2.5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6A2B3C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map potrzeb zdrowotnych</w:t>
            </w:r>
            <w:r w:rsidR="003E0AD3">
              <w:rPr>
                <w:rFonts w:ascii="Myriad Pro" w:hAnsi="Myriad Pro"/>
                <w:sz w:val="22"/>
                <w:szCs w:val="22"/>
              </w:rPr>
              <w:t xml:space="preserve">. Wyzwaniem jest wzrost istotności cukrzycy (…) wśród problemów </w:t>
            </w:r>
            <w:r w:rsidR="003E0AD3" w:rsidRPr="003E0AD3">
              <w:rPr>
                <w:rFonts w:ascii="Myriad Pro" w:hAnsi="Myriad Pro"/>
                <w:sz w:val="22"/>
                <w:szCs w:val="22"/>
              </w:rPr>
              <w:t xml:space="preserve"> zdrowotnych mieszkańców województwa</w:t>
            </w:r>
            <w:r w:rsidR="00C97285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4A355C48" w14:textId="06F2A87F" w:rsidR="005A092D" w:rsidRPr="00110042" w:rsidRDefault="00137CDB" w:rsidP="00110042">
            <w:pPr>
              <w:pStyle w:val="Tekstkomentarza"/>
              <w:numPr>
                <w:ilvl w:val="0"/>
                <w:numId w:val="20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AF10C8">
              <w:rPr>
                <w:rFonts w:ascii="Myriad Pro" w:hAnsi="Myriad Pro"/>
                <w:sz w:val="22"/>
                <w:szCs w:val="22"/>
              </w:rPr>
              <w:t>Do dofinansowania mogą być przyjęte wyłącznie projekty zgodne z odpowiednimi celami zdefiniowanymi w dokumencie „Zdrowa Przyszłość. Ramy Strategiczne na lata 2021-2027 z perspektywą do 2030 r.”</w:t>
            </w:r>
            <w:r w:rsidR="00C36A94" w:rsidRPr="00AF10C8">
              <w:rPr>
                <w:rFonts w:ascii="Myriad Pro" w:hAnsi="Myriad Pro"/>
                <w:sz w:val="22"/>
                <w:szCs w:val="22"/>
              </w:rPr>
              <w:t>,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 xml:space="preserve"> tj. m.in.</w:t>
            </w:r>
            <w:r w:rsidR="00CE7DA9" w:rsidRPr="00AF10C8">
              <w:rPr>
                <w:rFonts w:ascii="Myriad Pro" w:hAnsi="Myriad Pro"/>
                <w:sz w:val="22"/>
                <w:szCs w:val="22"/>
              </w:rPr>
              <w:t xml:space="preserve">, celem 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>1.4 Rozwój profilaktyki, skuteczna promocja zdrowia i postaw prozdrowotnych, Kierunek interwencji 1: Rozwój profilaktyki, skuteczna promocja zdrowia i postaw zdrowotnych, Narzędzie 1.1 Realizacja programów profilaktycznych</w:t>
            </w:r>
            <w:r w:rsidR="00865AB9">
              <w:rPr>
                <w:rFonts w:ascii="Myriad Pro" w:hAnsi="Myriad Pro"/>
                <w:sz w:val="22"/>
                <w:szCs w:val="22"/>
              </w:rPr>
              <w:t xml:space="preserve">, Narzędzie 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>1.2 Wdrożenie i realizacja działań służących wsparciu zdrowia osób pracujących</w:t>
            </w:r>
            <w:r w:rsidR="00865AB9">
              <w:rPr>
                <w:rFonts w:ascii="Myriad Pro" w:hAnsi="Myriad Pro"/>
                <w:sz w:val="22"/>
                <w:szCs w:val="22"/>
              </w:rPr>
              <w:t xml:space="preserve">, 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>Narzędzie 1.3 Wsparcie działań w kierunku kształtowania i rozwoju postaw prozdrowotnych oraz przedsięwzięć promujących zdrowy styl życia</w:t>
            </w:r>
            <w:r w:rsidR="000D4E8C" w:rsidRPr="00865AB9">
              <w:rPr>
                <w:rFonts w:ascii="Myriad Pro" w:hAnsi="Myriad Pro"/>
                <w:sz w:val="22"/>
                <w:szCs w:val="22"/>
              </w:rPr>
              <w:t>.</w:t>
            </w:r>
          </w:p>
          <w:p w14:paraId="64BB8949" w14:textId="7AB18F34" w:rsidR="00AB5AA7" w:rsidRPr="00865AB9" w:rsidRDefault="00137CDB" w:rsidP="00110042">
            <w:pPr>
              <w:pStyle w:val="Tekstkomentarza"/>
              <w:numPr>
                <w:ilvl w:val="0"/>
                <w:numId w:val="20"/>
              </w:numPr>
              <w:spacing w:line="360" w:lineRule="auto"/>
              <w:rPr>
                <w:rFonts w:ascii="Myriad Pro" w:hAnsi="Myriad Pro"/>
                <w:sz w:val="22"/>
                <w:szCs w:val="22"/>
              </w:rPr>
            </w:pPr>
            <w:r w:rsidRPr="008A0754">
              <w:rPr>
                <w:rFonts w:ascii="Myriad Pro" w:hAnsi="Myriad Pro"/>
                <w:sz w:val="22"/>
                <w:szCs w:val="22"/>
              </w:rPr>
              <w:lastRenderedPageBreak/>
              <w:t>Do dofinansowania mogą być przyjęte jedynie projekty spójne z</w:t>
            </w:r>
            <w:r w:rsidR="00CB1DEB" w:rsidRPr="008A0754">
              <w:rPr>
                <w:rFonts w:ascii="Myriad Pro" w:hAnsi="Myriad Pro"/>
                <w:sz w:val="22"/>
                <w:szCs w:val="22"/>
              </w:rPr>
              <w:t xml:space="preserve"> Wojewódzkim Planem Transformacji dla województwa zachodniopomorskiego.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 xml:space="preserve"> Wnioskodawca we wniosku o dofinansowanie przedstawi informacje</w:t>
            </w:r>
            <w:r w:rsidR="00FC5787" w:rsidRPr="008A0754">
              <w:rPr>
                <w:rFonts w:ascii="Myriad Pro" w:hAnsi="Myriad Pro"/>
                <w:sz w:val="22"/>
                <w:szCs w:val="22"/>
              </w:rPr>
              <w:t>, że realizacja projektu jest zgodna z reko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>mendacj</w:t>
            </w:r>
            <w:r w:rsidR="00EF2A82" w:rsidRPr="008A0754">
              <w:rPr>
                <w:rFonts w:ascii="Myriad Pro" w:hAnsi="Myriad Pro"/>
                <w:sz w:val="22"/>
                <w:szCs w:val="22"/>
              </w:rPr>
              <w:t>ą</w:t>
            </w:r>
            <w:r w:rsidR="00F25A1A">
              <w:rPr>
                <w:rFonts w:ascii="Myriad Pro" w:hAnsi="Myriad Pro"/>
                <w:sz w:val="22"/>
                <w:szCs w:val="22"/>
              </w:rPr>
              <w:t xml:space="preserve"> nr 2.1.2.1</w:t>
            </w:r>
            <w:r w:rsidR="000A0B97">
              <w:rPr>
                <w:rFonts w:ascii="Myriad Pro" w:hAnsi="Myriad Pro"/>
                <w:sz w:val="22"/>
                <w:szCs w:val="22"/>
              </w:rPr>
              <w:t>:</w:t>
            </w:r>
            <w:r w:rsidR="00F25A1A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6A73B3" w:rsidRPr="006A73B3">
              <w:rPr>
                <w:rFonts w:ascii="Myriad Pro" w:hAnsi="Myriad Pro"/>
                <w:sz w:val="22"/>
                <w:szCs w:val="22"/>
              </w:rPr>
              <w:t>Intensyfikacja działań profilaktycznych w dziedzinie diabetologii</w:t>
            </w:r>
            <w:r w:rsidR="00565E2D">
              <w:rPr>
                <w:rFonts w:ascii="Myriad Pro" w:hAnsi="Myriad Pro"/>
                <w:sz w:val="22"/>
                <w:szCs w:val="22"/>
              </w:rPr>
              <w:t xml:space="preserve"> dot. </w:t>
            </w:r>
            <w:r w:rsidR="00DC2304">
              <w:rPr>
                <w:rFonts w:ascii="Myriad Pro" w:hAnsi="Myriad Pro"/>
                <w:sz w:val="22"/>
                <w:szCs w:val="22"/>
              </w:rPr>
              <w:t>zwiększenia świadomości mieszkańców województwa w zakresie pozytywnych skutków korzystania z aktywności fizycznej oraz</w:t>
            </w:r>
            <w:r w:rsidR="008A0754" w:rsidRPr="008A0754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 xml:space="preserve">2.1.2.2: Intensyfikacja działań profilaktycznych w dziedzinie diabetologii </w:t>
            </w:r>
            <w:r w:rsidR="00DC2304">
              <w:rPr>
                <w:rFonts w:ascii="Myriad Pro" w:hAnsi="Myriad Pro"/>
                <w:sz w:val="22"/>
                <w:szCs w:val="22"/>
              </w:rPr>
              <w:t xml:space="preserve">dot. 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>działa</w:t>
            </w:r>
            <w:r w:rsidR="00DC2304">
              <w:rPr>
                <w:rFonts w:ascii="Myriad Pro" w:hAnsi="Myriad Pro"/>
                <w:sz w:val="22"/>
                <w:szCs w:val="22"/>
              </w:rPr>
              <w:t>ń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 xml:space="preserve"> koncentrując</w:t>
            </w:r>
            <w:r w:rsidR="00DC2304">
              <w:rPr>
                <w:rFonts w:ascii="Myriad Pro" w:hAnsi="Myriad Pro"/>
                <w:sz w:val="22"/>
                <w:szCs w:val="22"/>
              </w:rPr>
              <w:t>ych</w:t>
            </w:r>
            <w:r w:rsidR="00865AB9" w:rsidRPr="00865AB9">
              <w:rPr>
                <w:rFonts w:ascii="Myriad Pro" w:hAnsi="Myriad Pro"/>
                <w:sz w:val="22"/>
                <w:szCs w:val="22"/>
              </w:rPr>
              <w:t xml:space="preserve"> się na wczesnym wykrywaniu cukrzycy w województwie w obszarach nasilonych problemów zdrowotnych</w:t>
            </w:r>
            <w:r w:rsidR="00F773B4" w:rsidRPr="00865AB9">
              <w:rPr>
                <w:rFonts w:ascii="Myriad Pro" w:hAnsi="Myriad Pro"/>
                <w:sz w:val="22"/>
                <w:szCs w:val="22"/>
              </w:rPr>
              <w:t>,</w:t>
            </w:r>
            <w:r w:rsidR="008A0754" w:rsidRPr="00865AB9">
              <w:rPr>
                <w:rFonts w:ascii="Myriad Pro" w:hAnsi="Myriad Pro"/>
                <w:sz w:val="22"/>
                <w:szCs w:val="22"/>
              </w:rPr>
              <w:t xml:space="preserve"> zawartą w Aktualizacji</w:t>
            </w:r>
            <w:r w:rsidR="008A0754" w:rsidRPr="00865AB9">
              <w:rPr>
                <w:rFonts w:ascii="Myriad Pro" w:hAnsi="Myriad Pro"/>
              </w:rPr>
              <w:t xml:space="preserve"> </w:t>
            </w:r>
            <w:r w:rsidR="000545B8" w:rsidRPr="00865AB9">
              <w:rPr>
                <w:rFonts w:ascii="Myriad Pro" w:hAnsi="Myriad Pro"/>
                <w:sz w:val="22"/>
                <w:szCs w:val="22"/>
              </w:rPr>
              <w:t>Wojewódzki</w:t>
            </w:r>
            <w:r w:rsidR="00574026" w:rsidRPr="00865AB9">
              <w:rPr>
                <w:rFonts w:ascii="Myriad Pro" w:hAnsi="Myriad Pro"/>
                <w:sz w:val="22"/>
                <w:szCs w:val="22"/>
              </w:rPr>
              <w:t>ego</w:t>
            </w:r>
            <w:r w:rsidR="000545B8" w:rsidRPr="00865AB9">
              <w:rPr>
                <w:rFonts w:ascii="Myriad Pro" w:hAnsi="Myriad Pro"/>
                <w:sz w:val="22"/>
                <w:szCs w:val="22"/>
              </w:rPr>
              <w:t xml:space="preserve"> Plan</w:t>
            </w:r>
            <w:r w:rsidR="00574026" w:rsidRPr="00865AB9">
              <w:rPr>
                <w:rFonts w:ascii="Myriad Pro" w:hAnsi="Myriad Pro"/>
                <w:sz w:val="22"/>
                <w:szCs w:val="22"/>
              </w:rPr>
              <w:t xml:space="preserve">u </w:t>
            </w:r>
            <w:r w:rsidR="000545B8" w:rsidRPr="00865AB9">
              <w:rPr>
                <w:rFonts w:ascii="Myriad Pro" w:hAnsi="Myriad Pro"/>
                <w:sz w:val="22"/>
                <w:szCs w:val="22"/>
              </w:rPr>
              <w:t>Transformacji Województwa Zachodniopomorskiego</w:t>
            </w:r>
            <w:r w:rsidR="00B46D34" w:rsidRPr="00865AB9">
              <w:rPr>
                <w:rFonts w:ascii="Myriad Pro" w:hAnsi="Myriad Pro"/>
                <w:sz w:val="22"/>
                <w:szCs w:val="22"/>
              </w:rPr>
              <w:t xml:space="preserve"> (2024)</w:t>
            </w:r>
            <w:r w:rsidR="008A0754" w:rsidRPr="00865AB9">
              <w:rPr>
                <w:rFonts w:ascii="Myriad Pro" w:hAnsi="Myriad Pro"/>
                <w:sz w:val="22"/>
                <w:szCs w:val="22"/>
              </w:rPr>
              <w:t>.</w:t>
            </w:r>
            <w:r w:rsidR="005A092D" w:rsidRPr="00865AB9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  <w:p w14:paraId="098EAC82" w14:textId="55066D5A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Zasady oceny</w:t>
            </w:r>
          </w:p>
          <w:p w14:paraId="566EEDF5" w14:textId="57ADC848" w:rsidR="00AB5AA7" w:rsidRPr="00C97285" w:rsidRDefault="00DD4232" w:rsidP="00C97285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Kryterium zostanie zweryfikowane na podstawie treści wniosku</w:t>
            </w:r>
            <w:r w:rsidR="000A0B97">
              <w:t xml:space="preserve"> </w:t>
            </w:r>
            <w:r w:rsidR="000A0B97" w:rsidRPr="000A0B97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25ADF2F4" w14:textId="729DED35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4E347D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C405B94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AAEFCE" w14:textId="2F532DE4" w:rsidR="00CB1DEB" w:rsidRPr="0087439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CB1DEB" w:rsidRPr="00874390">
              <w:rPr>
                <w:rFonts w:ascii="Myriad Pro" w:hAnsi="Myriad Pro" w:cs="Arial"/>
              </w:rPr>
              <w:t xml:space="preserve">, </w:t>
            </w:r>
            <w:r w:rsidR="00CB1DEB"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2166F7DA" w14:textId="25144970" w:rsidR="00CB1DEB" w:rsidRPr="00874390" w:rsidRDefault="00CB1DEB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>Wniosek podlega poprawie w zakresie wskazania w treści wniosku, że</w:t>
            </w:r>
            <w:r w:rsidR="00EB5ECD">
              <w:rPr>
                <w:rFonts w:ascii="Myriad Pro" w:eastAsia="MyriadPro-Regular" w:hAnsi="Myriad Pro" w:cs="Arial"/>
              </w:rPr>
              <w:t>:</w:t>
            </w:r>
          </w:p>
          <w:p w14:paraId="02B74403" w14:textId="46014E71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projekt został przygotowany z uwzględnieniem danych zawartych w mapie potrzeb zdrowotnych lub danych zawartych na </w:t>
            </w:r>
            <w:r w:rsidRPr="00874390">
              <w:rPr>
                <w:rFonts w:ascii="Myriad Pro" w:eastAsia="MyriadPro-Regular" w:hAnsi="Myriad Pro" w:cs="Arial"/>
              </w:rPr>
              <w:t>platformie Baza Analiz Systemowych i Wdrożeniowych udostępnionej przez Ministerstwo Zdrowia lub</w:t>
            </w:r>
          </w:p>
          <w:p w14:paraId="545C62AC" w14:textId="00ABBE3D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 wpisują się </w:t>
            </w:r>
            <w:r w:rsidR="001D141D">
              <w:rPr>
                <w:rFonts w:ascii="Myriad Pro" w:eastAsia="MyriadPro-Regular" w:hAnsi="Myriad Pro" w:cs="Arial"/>
              </w:rPr>
              <w:t xml:space="preserve">w </w:t>
            </w:r>
            <w:r w:rsidRPr="00874390">
              <w:rPr>
                <w:rFonts w:ascii="Myriad Pro" w:eastAsia="MyriadPro-Regular" w:hAnsi="Myriad Pro" w:cs="Arial"/>
              </w:rPr>
              <w:t xml:space="preserve">cele określone w </w:t>
            </w:r>
            <w:r w:rsidRPr="00874390">
              <w:rPr>
                <w:rFonts w:ascii="Myriad Pro" w:hAnsi="Myriad Pro" w:cs="Arial"/>
              </w:rPr>
              <w:t>dokumencie  „Zdrowa Przyszłość. Ramy Strategiczne Rozwoju Systemu Ochrony Zdrowia na lata 2021-2027 z perspektywą do 2030 r.” lub</w:t>
            </w:r>
          </w:p>
          <w:p w14:paraId="78ABB049" w14:textId="60116F36" w:rsidR="00AB5AA7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 xml:space="preserve">zaplanowane działania są spójne </w:t>
            </w:r>
            <w:r w:rsidRPr="00874390">
              <w:rPr>
                <w:rFonts w:ascii="Myriad Pro" w:hAnsi="Myriad Pro" w:cs="Arial"/>
              </w:rPr>
              <w:t>z Wojewódzkim Planem Transformacji dla województwa zachodniopomorskiego.</w:t>
            </w:r>
          </w:p>
        </w:tc>
      </w:tr>
      <w:tr w:rsidR="00AB5AA7" w:rsidRPr="005B3539" w14:paraId="494934F9" w14:textId="77777777" w:rsidTr="00AB5AA7">
        <w:tc>
          <w:tcPr>
            <w:tcW w:w="1430" w:type="dxa"/>
            <w:shd w:val="clear" w:color="auto" w:fill="FFFFFF" w:themeFill="background1"/>
          </w:tcPr>
          <w:p w14:paraId="39090168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87B95E" w14:textId="14D1B297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5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56DF02AB" w14:textId="2FA21074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44764AD0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Świadczenia opieki zdrowotnej</w:t>
            </w:r>
          </w:p>
        </w:tc>
        <w:tc>
          <w:tcPr>
            <w:tcW w:w="5990" w:type="dxa"/>
            <w:shd w:val="clear" w:color="auto" w:fill="auto"/>
          </w:tcPr>
          <w:p w14:paraId="0920EE99" w14:textId="775DF1E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4" w:name="_Hlk132365204"/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4F6E1FAD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Projektodawca zapewnia, że działania realizowane w projekcie nie zastępują świadczeń opieki zdrowotnej, których finansowanie zagwarantowane jest ze środków publicznych. </w:t>
            </w:r>
            <w:r w:rsidRPr="00D61533">
              <w:rPr>
                <w:rFonts w:ascii="Myriad Pro" w:eastAsia="MyriadPro-Regular" w:hAnsi="Myriad Pro" w:cs="Arial"/>
                <w:bCs/>
              </w:rPr>
              <w:lastRenderedPageBreak/>
              <w:t>Z treści wniosku wynika, że działania w projekcie stanowią wartość dodaną w stosunku do ww.  świadczeń.</w:t>
            </w:r>
          </w:p>
          <w:p w14:paraId="031D4C15" w14:textId="6A161ADC" w:rsidR="00AB5AA7" w:rsidRPr="00383A68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40587723" w14:textId="6E708239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  <w:bookmarkEnd w:id="4"/>
          </w:p>
        </w:tc>
        <w:tc>
          <w:tcPr>
            <w:tcW w:w="3416" w:type="dxa"/>
            <w:shd w:val="clear" w:color="auto" w:fill="auto"/>
          </w:tcPr>
          <w:p w14:paraId="1CDF42C6" w14:textId="68EFB30C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3C115D3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13255DD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Projekty niespełniające kryterium są odrzucane.</w:t>
            </w:r>
          </w:p>
          <w:p w14:paraId="03149FF5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1B12347" w14:textId="77777777" w:rsidTr="00AB5AA7">
        <w:tc>
          <w:tcPr>
            <w:tcW w:w="1430" w:type="dxa"/>
            <w:shd w:val="clear" w:color="auto" w:fill="FFFFFF" w:themeFill="background1"/>
          </w:tcPr>
          <w:p w14:paraId="188217ED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1DC93B2" w14:textId="4BBCFBEF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6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61B0123" w14:textId="4EB4C28D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5075DA7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Ochrona praw pacjenta </w:t>
            </w:r>
          </w:p>
        </w:tc>
        <w:tc>
          <w:tcPr>
            <w:tcW w:w="5990" w:type="dxa"/>
            <w:shd w:val="clear" w:color="auto" w:fill="auto"/>
          </w:tcPr>
          <w:p w14:paraId="26A0A384" w14:textId="07988A58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7BADBC3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14:paraId="620B0AFE" w14:textId="020013C3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CB1922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2341DBBC" w14:textId="5802BF62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309779C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280097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FAB8244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2C04445A" w14:textId="77777777" w:rsidTr="00AB5AA7">
        <w:tc>
          <w:tcPr>
            <w:tcW w:w="1430" w:type="dxa"/>
            <w:shd w:val="clear" w:color="auto" w:fill="FFFFFF" w:themeFill="background1"/>
          </w:tcPr>
          <w:p w14:paraId="40BEE07B" w14:textId="77777777" w:rsidR="00514FF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3A31396" w14:textId="5753B11F" w:rsidR="00AB5AA7" w:rsidRPr="00AA661E" w:rsidDel="00AA661E" w:rsidRDefault="002B45FA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14FF0">
              <w:rPr>
                <w:rFonts w:ascii="Myriad Pro" w:hAnsi="Myriad Pro" w:cs="Arial"/>
              </w:rPr>
              <w:t>7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3233558F" w14:textId="7C74FE7F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 </w:t>
            </w:r>
          </w:p>
          <w:p w14:paraId="76661049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</w:t>
            </w:r>
            <w:r>
              <w:rPr>
                <w:rFonts w:ascii="Myriad Pro" w:eastAsia="MyriadPro-Regular" w:hAnsi="Myriad Pro" w:cs="Arial"/>
              </w:rPr>
              <w:br/>
              <w:t>ramach projektu</w:t>
            </w:r>
          </w:p>
        </w:tc>
        <w:tc>
          <w:tcPr>
            <w:tcW w:w="5990" w:type="dxa"/>
            <w:shd w:val="clear" w:color="auto" w:fill="auto"/>
          </w:tcPr>
          <w:p w14:paraId="448BA958" w14:textId="2F54548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3CEC734E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Infrastruktura wytworzona w ramach projektu może być wykorzystywana na rzecz udzielania świadczeń opieki zdrowotnej finansowanych ze środków publicznych oraz jeśli to zasadne – 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  <w:p w14:paraId="493831D7" w14:textId="513CC6B1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Zasady oceny</w:t>
            </w:r>
          </w:p>
          <w:p w14:paraId="0BDCE9D0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350288D6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3D483D07" w14:textId="239F5EDA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175A13BB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3ACC5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8F7F87B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BF665A" w:rsidRPr="005B3539" w14:paraId="3C5DEAE9" w14:textId="77777777" w:rsidTr="00AB5AA7">
        <w:tc>
          <w:tcPr>
            <w:tcW w:w="1430" w:type="dxa"/>
            <w:shd w:val="clear" w:color="auto" w:fill="FFFFFF" w:themeFill="background1"/>
          </w:tcPr>
          <w:p w14:paraId="2075877C" w14:textId="77777777" w:rsidR="00BF665A" w:rsidRPr="004A49A5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5EFF72E2" w14:textId="7AA04A28" w:rsidR="00BF665A" w:rsidRPr="004A49A5" w:rsidRDefault="000A0B97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8</w:t>
            </w:r>
            <w:r w:rsidR="00BF665A"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93912A4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08E72CE2" w14:textId="3D8CD972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Usługi zdrowotne</w:t>
            </w:r>
          </w:p>
        </w:tc>
        <w:tc>
          <w:tcPr>
            <w:tcW w:w="5990" w:type="dxa"/>
            <w:shd w:val="clear" w:color="auto" w:fill="auto"/>
          </w:tcPr>
          <w:p w14:paraId="5F7EC946" w14:textId="77777777" w:rsidR="00BF665A" w:rsidRPr="00D61533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1DFC5A9F" w14:textId="7249DC29" w:rsidR="00BF665A" w:rsidRPr="00305303" w:rsidRDefault="00BF665A" w:rsidP="00BF665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305303">
              <w:rPr>
                <w:rFonts w:ascii="Myriad Pro" w:hAnsi="Myriad Pro" w:cs="Arial"/>
              </w:rPr>
              <w:t>Możliwymi do finansowania usługami zdrowotnymi zaplanowanymi w projekcie są usługi w zakresie działań o charakterze diagnostycznym lub profilaktycznym</w:t>
            </w:r>
            <w:r w:rsidR="000A0B97">
              <w:rPr>
                <w:rFonts w:ascii="Myriad Pro" w:hAnsi="Myriad Pro" w:cs="Arial"/>
              </w:rPr>
              <w:t>.</w:t>
            </w:r>
            <w:r w:rsidRPr="00305303">
              <w:rPr>
                <w:rFonts w:ascii="Myriad Pro" w:hAnsi="Myriad Pro" w:cs="Arial"/>
              </w:rPr>
              <w:t xml:space="preserve"> </w:t>
            </w:r>
          </w:p>
          <w:p w14:paraId="752D5795" w14:textId="77777777" w:rsidR="00BF665A" w:rsidRPr="00D723B7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27B19958" w14:textId="6785D674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14810C91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35CBC3C9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522B6D5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63548422" w14:textId="125A3B9F" w:rsidR="005F46D2" w:rsidRPr="005F46D2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6212BE7" w14:textId="77777777" w:rsidTr="00AB5AA7">
        <w:tc>
          <w:tcPr>
            <w:tcW w:w="1430" w:type="dxa"/>
            <w:shd w:val="clear" w:color="auto" w:fill="FFFFFF" w:themeFill="background1"/>
          </w:tcPr>
          <w:p w14:paraId="3ABEF6FB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B15BD32" w14:textId="16900603" w:rsidR="00AB5AA7" w:rsidRPr="00514FF0" w:rsidRDefault="000A0B9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9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1C0801FB" w14:textId="08869D8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A40B35A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990" w:type="dxa"/>
            <w:shd w:val="clear" w:color="auto" w:fill="FFFFFF" w:themeFill="background1"/>
          </w:tcPr>
          <w:p w14:paraId="1F2D743D" w14:textId="2F57148C" w:rsidR="00AB5AA7" w:rsidRPr="00E640FB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2DD11B68" w14:textId="77777777" w:rsidR="00AB5AA7" w:rsidRPr="00E640FB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E640FB">
              <w:rPr>
                <w:rFonts w:ascii="Myriad Pro" w:hAnsi="Myriad Pro" w:cs="Arial"/>
              </w:rPr>
              <w:t>Wnioskodawca wniesie wkład własny w wysokości nie mniejszej niż 5% wydatków kwalifikowalnych.</w:t>
            </w:r>
          </w:p>
          <w:p w14:paraId="2AEDD87F" w14:textId="3ABC0F09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019753C3" w14:textId="336EC36A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  <w:r w:rsidR="000A0B97">
              <w:t xml:space="preserve"> </w:t>
            </w:r>
            <w:r w:rsidR="000A0B97" w:rsidRPr="000A0B97">
              <w:rPr>
                <w:rFonts w:ascii="Myriad Pro" w:hAnsi="Myriad Pro" w:cs="Arial"/>
              </w:rPr>
              <w:t>o dofinansowanie projektu.</w:t>
            </w:r>
          </w:p>
          <w:p w14:paraId="2575083A" w14:textId="2E4350F8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FFFFFF" w:themeFill="background1"/>
          </w:tcPr>
          <w:p w14:paraId="15C96F3E" w14:textId="5B998D62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</w:t>
            </w:r>
          </w:p>
          <w:p w14:paraId="6BBD5827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9EBC25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448AA67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01181CF1" w14:textId="77777777" w:rsidTr="00AB5AA7">
        <w:tc>
          <w:tcPr>
            <w:tcW w:w="1430" w:type="dxa"/>
            <w:shd w:val="clear" w:color="auto" w:fill="FFFFFF" w:themeFill="background1"/>
          </w:tcPr>
          <w:p w14:paraId="119DFC63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74E80FAB" w14:textId="6786168E" w:rsidR="00AB5AA7" w:rsidRPr="00514FF0" w:rsidRDefault="00ED3E40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1</w:t>
            </w:r>
            <w:r w:rsidR="000A0B97">
              <w:rPr>
                <w:rFonts w:ascii="Myriad Pro" w:hAnsi="Myriad Pro" w:cs="Arial"/>
              </w:rPr>
              <w:t>0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5AE0BAF" w14:textId="053A24F1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 xml:space="preserve">Nazwa kryterium  </w:t>
            </w:r>
          </w:p>
          <w:p w14:paraId="0102F61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5990" w:type="dxa"/>
            <w:shd w:val="clear" w:color="auto" w:fill="FFFFFF" w:themeFill="background1"/>
          </w:tcPr>
          <w:p w14:paraId="08D56A36" w14:textId="77777777" w:rsidR="00C97285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60F3E96E" w14:textId="5132117B" w:rsidR="00AB5AA7" w:rsidRPr="00C97285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</w:rPr>
              <w:lastRenderedPageBreak/>
              <w:t>Realizacja projektu rozpocznie się nie wcześniej niż w dniu złożenia wniosku o dofinansowanie i trwa nie dłużej niż 36 miesięcy</w:t>
            </w:r>
            <w:r w:rsidRPr="00EB5ECD">
              <w:rPr>
                <w:rFonts w:ascii="Myriad Pro" w:eastAsia="MyriadPro-Regular" w:hAnsi="Myriad Pro" w:cs="Arial"/>
              </w:rPr>
              <w:t xml:space="preserve">. </w:t>
            </w:r>
            <w:r w:rsidR="000A0B97">
              <w:rPr>
                <w:rFonts w:ascii="Myriad Pro" w:eastAsia="MyriadPro-Regular" w:hAnsi="Myriad Pro" w:cs="Arial"/>
              </w:rPr>
              <w:t xml:space="preserve">Jednocześnie projekt zakończy się nie później niż </w:t>
            </w:r>
            <w:r w:rsidR="008F068E">
              <w:rPr>
                <w:rFonts w:ascii="Myriad Pro" w:eastAsia="MyriadPro-Regular" w:hAnsi="Myriad Pro" w:cs="Arial"/>
              </w:rPr>
              <w:t xml:space="preserve">do </w:t>
            </w:r>
            <w:r w:rsidR="000A0B97">
              <w:rPr>
                <w:rFonts w:ascii="Myriad Pro" w:eastAsia="MyriadPro-Regular" w:hAnsi="Myriad Pro" w:cs="Arial"/>
              </w:rPr>
              <w:t>30</w:t>
            </w:r>
            <w:r w:rsidR="00BB5F27">
              <w:rPr>
                <w:rFonts w:ascii="Myriad Pro" w:eastAsia="MyriadPro-Regular" w:hAnsi="Myriad Pro" w:cs="Arial"/>
              </w:rPr>
              <w:t xml:space="preserve"> czerwca </w:t>
            </w:r>
            <w:r w:rsidR="000A0B97">
              <w:rPr>
                <w:rFonts w:ascii="Myriad Pro" w:eastAsia="MyriadPro-Regular" w:hAnsi="Myriad Pro" w:cs="Arial"/>
              </w:rPr>
              <w:t>2029 r.</w:t>
            </w:r>
            <w:r w:rsidRPr="00EB5ECD">
              <w:rPr>
                <w:rFonts w:ascii="Myriad Pro" w:eastAsia="MyriadPro-Regular" w:hAnsi="Myriad Pro" w:cs="Arial"/>
              </w:rPr>
              <w:t xml:space="preserve"> </w:t>
            </w:r>
          </w:p>
          <w:p w14:paraId="5AB8C7F8" w14:textId="20C48FCA" w:rsidR="00AB5AA7" w:rsidRPr="00383A68" w:rsidRDefault="00AB5AA7" w:rsidP="00AB5AA7">
            <w:pPr>
              <w:autoSpaceDE w:val="0"/>
              <w:autoSpaceDN w:val="0"/>
              <w:spacing w:line="360" w:lineRule="auto"/>
              <w:contextualSpacing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7DDC57C5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0920293D" w14:textId="2FCD0DCD" w:rsidR="00AB5AA7" w:rsidRPr="00383A68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1DAC8A0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314F7632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50762E5C" w14:textId="77777777" w:rsidR="00AB5AA7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0DD633A" w14:textId="77777777" w:rsidR="00AB5AA7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</w:p>
          <w:p w14:paraId="28347FD0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 w zakresie terminów określonych w ramach danego kryterium.</w:t>
            </w:r>
          </w:p>
        </w:tc>
      </w:tr>
      <w:tr w:rsidR="00AB5AA7" w:rsidRPr="005B3539" w14:paraId="0E8AC81A" w14:textId="77777777" w:rsidTr="00AB5AA7">
        <w:tc>
          <w:tcPr>
            <w:tcW w:w="1430" w:type="dxa"/>
            <w:shd w:val="clear" w:color="auto" w:fill="FFFFFF" w:themeFill="background1"/>
          </w:tcPr>
          <w:p w14:paraId="4674D201" w14:textId="1E1C24F9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52F5B">
              <w:rPr>
                <w:rFonts w:ascii="Myriad Pro" w:hAnsi="Myriad Pro" w:cs="Arial"/>
                <w:b/>
              </w:rPr>
              <w:t xml:space="preserve"> </w:t>
            </w:r>
            <w:r w:rsidR="00852F5B" w:rsidRPr="00514FF0">
              <w:rPr>
                <w:rFonts w:ascii="Myriad Pro" w:hAnsi="Myriad Pro" w:cs="Arial"/>
                <w:bCs/>
              </w:rPr>
              <w:t>1</w:t>
            </w:r>
            <w:r w:rsidR="000A0B97">
              <w:rPr>
                <w:rFonts w:ascii="Myriad Pro" w:hAnsi="Myriad Pro" w:cs="Arial"/>
                <w:bCs/>
              </w:rPr>
              <w:t>1</w:t>
            </w:r>
            <w:r w:rsidR="00852F5B" w:rsidRPr="00514FF0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AA94A5B" w14:textId="0F988915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1B963E4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5990" w:type="dxa"/>
            <w:shd w:val="clear" w:color="auto" w:fill="FFFFFF" w:themeFill="background1"/>
          </w:tcPr>
          <w:p w14:paraId="6DE1077B" w14:textId="69CFA2B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CE8EF0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</w:t>
            </w:r>
            <w:r w:rsidRPr="00D61533">
              <w:rPr>
                <w:rFonts w:ascii="Myriad Pro" w:eastAsia="MyriadPro-Regular" w:hAnsi="Myriad Pro" w:cs="Arial"/>
              </w:rPr>
              <w:lastRenderedPageBreak/>
              <w:t>bezpośrednie projektu obligatoryjnie rozliczane są  na podstawie rzeczywiście ponoszonych wydatków.</w:t>
            </w:r>
          </w:p>
          <w:p w14:paraId="42BE1CC6" w14:textId="5DA37B76" w:rsidR="00AB5AA7" w:rsidRPr="00D61533" w:rsidRDefault="00AB5AA7" w:rsidP="00383A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Pr="00383A68">
              <w:rPr>
                <w:rFonts w:ascii="Myriad Pro" w:eastAsia="MyriadPro-Regular" w:hAnsi="Myriad Pro" w:cs="Arial"/>
                <w:b/>
              </w:rPr>
              <w:t>oceny</w:t>
            </w:r>
          </w:p>
          <w:p w14:paraId="1262BB4A" w14:textId="77777777" w:rsidR="00AB5AA7" w:rsidRPr="00D61533" w:rsidRDefault="00AB5AA7" w:rsidP="00383A68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70B7B3D0" w14:textId="63C4444B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27A19AA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bookmarkStart w:id="5" w:name="_Hlk146199197"/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1376633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5588B6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bookmarkEnd w:id="5"/>
          <w:p w14:paraId="20E86581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B5AA7" w:rsidRPr="005B3539" w14:paraId="11FC7096" w14:textId="77777777" w:rsidTr="00AB5AA7">
        <w:tc>
          <w:tcPr>
            <w:tcW w:w="1430" w:type="dxa"/>
            <w:shd w:val="clear" w:color="auto" w:fill="FFFFFF" w:themeFill="background1"/>
          </w:tcPr>
          <w:p w14:paraId="7D2B56CC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2ADC9A6" w14:textId="38C320B3" w:rsidR="00AB5AA7" w:rsidRPr="00514FF0" w:rsidRDefault="00852F5B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0A0B97">
              <w:rPr>
                <w:rFonts w:ascii="Myriad Pro" w:hAnsi="Myriad Pro" w:cs="Arial"/>
              </w:rPr>
              <w:t>2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601D8A64" w14:textId="7F45689D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68531B29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5990" w:type="dxa"/>
            <w:shd w:val="clear" w:color="auto" w:fill="FFFFFF" w:themeFill="background1"/>
          </w:tcPr>
          <w:p w14:paraId="5745D5E6" w14:textId="24CB5C4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2D2BC8E0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5538B3">
              <w:rPr>
                <w:rFonts w:ascii="Myriad Pro" w:eastAsia="MyriadPro-Regular" w:hAnsi="Myriad Pro" w:cs="Arial"/>
              </w:rPr>
              <w:t xml:space="preserve"> dofinansowanie nie wprowadzono innych nieuzgodnionych w ramach negocjacji zmian.</w:t>
            </w:r>
          </w:p>
          <w:p w14:paraId="03C5F792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CB7465F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E139C66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163F8DA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</w:t>
            </w:r>
            <w:r w:rsidRPr="00434421">
              <w:rPr>
                <w:rFonts w:ascii="Myriad Pro" w:eastAsia="MyriadPro-Regular" w:hAnsi="Myriad Pro" w:cs="Arial"/>
              </w:rPr>
              <w:lastRenderedPageBreak/>
              <w:t>wniosku, wskazanych przez oceniających w kartach oceny projektu lub przewodniczącego KOP?</w:t>
            </w:r>
          </w:p>
          <w:p w14:paraId="034EB085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zostały wprowadzone inne zmiany niż wynikające z kart oceny projektu lub uwag  przewodniczącego KOP lub ustaleń wynikających z procesu negocjacji?</w:t>
            </w:r>
          </w:p>
          <w:p w14:paraId="7CD69250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poprawiony/uzupełniony wniosek nadal spełnia wszystkie obligatoryjne kryteria?</w:t>
            </w:r>
          </w:p>
          <w:p w14:paraId="0551E081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11E5648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3E0E271" w14:textId="289FD268" w:rsidR="00AB5AA7" w:rsidRPr="00383A68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5C0489" w14:textId="77777777" w:rsidR="00AB5AA7" w:rsidRPr="00434421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416" w:type="dxa"/>
            <w:shd w:val="clear" w:color="auto" w:fill="FFFFFF" w:themeFill="background1"/>
          </w:tcPr>
          <w:p w14:paraId="0626BC70" w14:textId="1657A59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17BECD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4FF7519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Projekty niespełniające kryterium są odrzucane.</w:t>
            </w:r>
          </w:p>
          <w:p w14:paraId="573C0384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345FCB13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  <w:p w14:paraId="59FE75DC" w14:textId="422E6A8F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2CDEA7D7" w14:textId="77777777" w:rsidR="00F277AA" w:rsidRPr="00736686" w:rsidRDefault="00F277AA" w:rsidP="00736686"/>
    <w:p w14:paraId="4C20E21C" w14:textId="66ED7AC2" w:rsidR="00967A14" w:rsidRPr="003509F8" w:rsidRDefault="003509F8" w:rsidP="003509F8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6" w:name="_Toc207027738"/>
      <w:r w:rsidRPr="003509F8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3509F8">
        <w:rPr>
          <w:rFonts w:ascii="Myriad Pro" w:hAnsi="Myriad Pro"/>
          <w:b/>
          <w:iCs w:val="0"/>
        </w:rPr>
        <w:fldChar w:fldCharType="begin"/>
      </w:r>
      <w:r w:rsidRPr="003509F8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3509F8">
        <w:rPr>
          <w:rFonts w:ascii="Myriad Pro" w:hAnsi="Myriad Pro"/>
          <w:b/>
          <w:iCs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2</w:t>
      </w:r>
      <w:r w:rsidRPr="003509F8">
        <w:rPr>
          <w:rFonts w:ascii="Myriad Pro" w:hAnsi="Myriad Pro"/>
          <w:b/>
          <w:iCs w:val="0"/>
        </w:rPr>
        <w:fldChar w:fldCharType="end"/>
      </w:r>
      <w:r w:rsidRPr="003509F8">
        <w:rPr>
          <w:rFonts w:ascii="Myriad Pro" w:hAnsi="Myriad Pro"/>
          <w:b/>
          <w:i w:val="0"/>
          <w:color w:val="auto"/>
          <w:sz w:val="22"/>
        </w:rPr>
        <w:t xml:space="preserve"> Kryteria specyficzne jakościowe</w:t>
      </w:r>
      <w:bookmarkEnd w:id="6"/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5953"/>
        <w:gridCol w:w="3685"/>
      </w:tblGrid>
      <w:tr w:rsidR="00967A14" w:rsidRPr="00D61533" w14:paraId="2341CC4C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8F29C2" w14:textId="77777777" w:rsidR="00967A14" w:rsidRPr="006C2191" w:rsidRDefault="00967A14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>Kryteria specyficzne jakościowe</w:t>
            </w:r>
          </w:p>
        </w:tc>
      </w:tr>
      <w:tr w:rsidR="00967A14" w:rsidRPr="00D61533" w14:paraId="51973AAE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AC4" w14:textId="39F03CE8" w:rsidR="009467CB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</w:p>
          <w:p w14:paraId="000BFBCD" w14:textId="78F04554" w:rsidR="00967A14" w:rsidRPr="006C2191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9C98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12CF6B1C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3E6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2E042745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E4D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2F25A0D1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2B45FA" w:rsidRPr="00D61533" w14:paraId="321B89BD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FCD" w14:textId="30CA4E5E" w:rsidR="002B45FA" w:rsidRPr="00FE069C" w:rsidRDefault="002B45FA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="006D3972">
              <w:rPr>
                <w:rFonts w:ascii="Myriad Pro" w:eastAsia="MyriadPro-Regular" w:hAnsi="Myriad Pro" w:cs="Arial"/>
              </w:rPr>
              <w:t>1</w:t>
            </w:r>
            <w:r w:rsidRPr="00383A68">
              <w:rPr>
                <w:rFonts w:ascii="Myriad Pro" w:eastAsia="MyriadPro-Regular" w:hAnsi="Myriad Pro" w:cs="Arial"/>
              </w:rPr>
              <w:t>.</w:t>
            </w:r>
          </w:p>
        </w:tc>
        <w:tc>
          <w:tcPr>
            <w:tcW w:w="3402" w:type="dxa"/>
          </w:tcPr>
          <w:p w14:paraId="494A2DA6" w14:textId="77777777" w:rsidR="002B45FA" w:rsidRPr="00383A68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FBDC0D0" w14:textId="3DC62175" w:rsidR="002B45FA" w:rsidRPr="00810724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5953" w:type="dxa"/>
          </w:tcPr>
          <w:p w14:paraId="2FDB6A05" w14:textId="64C41E02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F7F009C" w14:textId="4E165B0C" w:rsidR="002B45FA" w:rsidRP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 xml:space="preserve">Projekt zakłada komplementarność wsparcia poprzez związek z innym projektem zrealizowanym/realizowanym ze środków UE w tym </w:t>
            </w:r>
            <w:r w:rsidR="00BF665A">
              <w:rPr>
                <w:rFonts w:ascii="Myriad Pro" w:eastAsia="MyriadPro-Regular" w:hAnsi="Myriad Pro" w:cs="Arial"/>
              </w:rPr>
              <w:t xml:space="preserve">w </w:t>
            </w:r>
            <w:r w:rsidRPr="002B45FA">
              <w:rPr>
                <w:rFonts w:ascii="Myriad Pro" w:eastAsia="MyriadPro-Regular" w:hAnsi="Myriad Pro" w:cs="Arial"/>
              </w:rPr>
              <w:t xml:space="preserve">szczególności Krajowego Planu Odbudowy i </w:t>
            </w:r>
            <w:r w:rsidR="00F277AA" w:rsidRPr="002B45FA">
              <w:rPr>
                <w:rFonts w:ascii="Myriad Pro" w:eastAsia="MyriadPro-Regular" w:hAnsi="Myriad Pro" w:cs="Arial"/>
              </w:rPr>
              <w:t>Zwiększ</w:t>
            </w:r>
            <w:r w:rsidR="00F277AA">
              <w:rPr>
                <w:rFonts w:ascii="Myriad Pro" w:eastAsia="MyriadPro-Regular" w:hAnsi="Myriad Pro" w:cs="Arial"/>
              </w:rPr>
              <w:t>a</w:t>
            </w:r>
            <w:r w:rsidR="00F277AA" w:rsidRPr="002B45FA">
              <w:rPr>
                <w:rFonts w:ascii="Myriad Pro" w:eastAsia="MyriadPro-Regular" w:hAnsi="Myriad Pro" w:cs="Arial"/>
              </w:rPr>
              <w:t xml:space="preserve">nia </w:t>
            </w:r>
            <w:r w:rsidRPr="002B45FA">
              <w:rPr>
                <w:rFonts w:ascii="Myriad Pro" w:eastAsia="MyriadPro-Regular" w:hAnsi="Myriad Pro" w:cs="Arial"/>
              </w:rPr>
              <w:t xml:space="preserve">Odporności, </w:t>
            </w:r>
            <w:r w:rsidR="00C1580E">
              <w:rPr>
                <w:rFonts w:ascii="Myriad Pro" w:eastAsia="MyriadPro-Regular" w:hAnsi="Myriad Pro" w:cs="Arial"/>
              </w:rPr>
              <w:t>z</w:t>
            </w:r>
            <w:r w:rsidRPr="002B45FA">
              <w:rPr>
                <w:rFonts w:ascii="Myriad Pro" w:eastAsia="MyriadPro-Regular" w:hAnsi="Myriad Pro" w:cs="Arial"/>
              </w:rPr>
              <w:t>e środków krajowych lub innych źródeł.</w:t>
            </w:r>
          </w:p>
          <w:p w14:paraId="1380C8B8" w14:textId="720D26CE" w:rsidR="00625C60" w:rsidRPr="00A15233" w:rsidRDefault="002B45FA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Ocenie podlega związek</w:t>
            </w:r>
            <w:r w:rsidR="00FF7C5C">
              <w:rPr>
                <w:rFonts w:ascii="Myriad Pro" w:eastAsia="MyriadPro-Regular" w:hAnsi="Myriad Pro" w:cs="Arial"/>
              </w:rPr>
              <w:t xml:space="preserve"> </w:t>
            </w:r>
            <w:r w:rsidR="00625C60">
              <w:rPr>
                <w:rFonts w:ascii="Myriad Pro" w:eastAsia="MyriadPro-Regular" w:hAnsi="Myriad Pro" w:cs="Arial"/>
              </w:rPr>
              <w:t>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 w:rsidR="00625C60"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="00625C60"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EA0EB7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E765661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6CDC7D6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61C40B7F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lastRenderedPageBreak/>
              <w:t>- dodatkowe/ lepsze/ trwalsze produkty i rezultaty;</w:t>
            </w:r>
          </w:p>
          <w:p w14:paraId="38F9E5C6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761EECAE" w14:textId="6352EEB1" w:rsidR="002B45FA" w:rsidRPr="002B45FA" w:rsidRDefault="00625C60" w:rsidP="008B66B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skuteczniejsze zaspokojenie</w:t>
            </w:r>
            <w:r w:rsidR="00C1580E">
              <w:rPr>
                <w:rStyle w:val="markedcontent"/>
                <w:rFonts w:ascii="Myriad Pro" w:hAnsi="Myriad Pro" w:cs="Arial"/>
              </w:rPr>
              <w:t xml:space="preserve"> potrzeb (rozwiązanie problemów/odpowiedź na wyzwania rozwojowe)</w:t>
            </w:r>
            <w:r>
              <w:rPr>
                <w:rStyle w:val="markedcontent"/>
                <w:rFonts w:ascii="Myriad Pro" w:hAnsi="Myriad Pro" w:cs="Arial"/>
              </w:rPr>
              <w:t>.</w:t>
            </w:r>
            <w:r w:rsidR="002B45FA" w:rsidRPr="002B45FA">
              <w:rPr>
                <w:rFonts w:ascii="Myriad Pro" w:eastAsia="MyriadPro-Regular" w:hAnsi="Myriad Pro" w:cs="Arial"/>
              </w:rPr>
              <w:t xml:space="preserve"> </w:t>
            </w:r>
          </w:p>
          <w:p w14:paraId="23C003A3" w14:textId="2AADF9C3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D9AE77F" w14:textId="185844BB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F93" w14:textId="52C02331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070AD2B6" w14:textId="77777777" w:rsid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45424E75" w14:textId="4C8D12FE" w:rsidR="002B45FA" w:rsidRDefault="006D3972" w:rsidP="002B45FA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15 </w:t>
            </w:r>
            <w:r w:rsidR="002B45FA"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1BC8BD24" w14:textId="77777777" w:rsidR="002B45FA" w:rsidRPr="008A304D" w:rsidRDefault="002B45FA" w:rsidP="002B45FA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2AAFB766" w14:textId="7F0CD15C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</w:tbl>
    <w:p w14:paraId="296E7E9F" w14:textId="77777777" w:rsidR="00FB4F10" w:rsidRPr="0027237F" w:rsidRDefault="00FB4F10" w:rsidP="00833FD7">
      <w:pPr>
        <w:spacing w:line="360" w:lineRule="auto"/>
        <w:rPr>
          <w:rFonts w:ascii="Myriad Pro" w:hAnsi="Myriad Pro"/>
        </w:rPr>
      </w:pPr>
      <w:bookmarkStart w:id="7" w:name="_Hlk135828191"/>
      <w:bookmarkEnd w:id="7"/>
    </w:p>
    <w:sectPr w:rsidR="00FB4F10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A8E249" w16cex:dateUtc="2025-06-18T11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82A19" w14:textId="77777777" w:rsidR="00D13BC5" w:rsidRDefault="00D13BC5">
      <w:pPr>
        <w:spacing w:after="0" w:line="240" w:lineRule="auto"/>
      </w:pPr>
      <w:r>
        <w:separator/>
      </w:r>
    </w:p>
  </w:endnote>
  <w:endnote w:type="continuationSeparator" w:id="0">
    <w:p w14:paraId="124DA094" w14:textId="77777777" w:rsidR="00D13BC5" w:rsidRDefault="00D1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29CD8" w14:textId="77777777" w:rsidR="00310254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C7F0D2" w14:textId="77777777" w:rsidR="00310254" w:rsidRDefault="003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DE7A5" w14:textId="77777777" w:rsidR="00D13BC5" w:rsidRDefault="00D13BC5">
      <w:pPr>
        <w:spacing w:after="0" w:line="240" w:lineRule="auto"/>
      </w:pPr>
      <w:r>
        <w:separator/>
      </w:r>
    </w:p>
  </w:footnote>
  <w:footnote w:type="continuationSeparator" w:id="0">
    <w:p w14:paraId="3E7E5639" w14:textId="77777777" w:rsidR="00D13BC5" w:rsidRDefault="00D13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D5AE" w14:textId="77777777" w:rsidR="00310254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57BB02" wp14:editId="6EADFAD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3911" w14:textId="77777777" w:rsidR="00310254" w:rsidRDefault="0031025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F40"/>
    <w:multiLevelType w:val="hybridMultilevel"/>
    <w:tmpl w:val="895E5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5D8A"/>
    <w:multiLevelType w:val="hybridMultilevel"/>
    <w:tmpl w:val="9482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A71953"/>
    <w:multiLevelType w:val="hybridMultilevel"/>
    <w:tmpl w:val="0FF0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26104"/>
    <w:multiLevelType w:val="hybridMultilevel"/>
    <w:tmpl w:val="41E8B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E47C81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D26C4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52513"/>
    <w:multiLevelType w:val="hybridMultilevel"/>
    <w:tmpl w:val="C74422F4"/>
    <w:lvl w:ilvl="0" w:tplc="95D82A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815FC"/>
    <w:multiLevelType w:val="hybridMultilevel"/>
    <w:tmpl w:val="618E2002"/>
    <w:lvl w:ilvl="0" w:tplc="98988A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12B6A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F761A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299"/>
    <w:multiLevelType w:val="hybridMultilevel"/>
    <w:tmpl w:val="94BEB274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0A1914"/>
    <w:multiLevelType w:val="hybridMultilevel"/>
    <w:tmpl w:val="AF306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E0569C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D67D75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21"/>
  </w:num>
  <w:num w:numId="4">
    <w:abstractNumId w:val="4"/>
  </w:num>
  <w:num w:numId="5">
    <w:abstractNumId w:val="18"/>
  </w:num>
  <w:num w:numId="6">
    <w:abstractNumId w:val="1"/>
  </w:num>
  <w:num w:numId="7">
    <w:abstractNumId w:val="9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5"/>
  </w:num>
  <w:num w:numId="11">
    <w:abstractNumId w:val="10"/>
  </w:num>
  <w:num w:numId="12">
    <w:abstractNumId w:val="6"/>
  </w:num>
  <w:num w:numId="13">
    <w:abstractNumId w:val="12"/>
  </w:num>
  <w:num w:numId="14">
    <w:abstractNumId w:val="5"/>
  </w:num>
  <w:num w:numId="15">
    <w:abstractNumId w:val="13"/>
  </w:num>
  <w:num w:numId="16">
    <w:abstractNumId w:val="20"/>
  </w:num>
  <w:num w:numId="17">
    <w:abstractNumId w:val="22"/>
  </w:num>
  <w:num w:numId="18">
    <w:abstractNumId w:val="23"/>
  </w:num>
  <w:num w:numId="19">
    <w:abstractNumId w:val="8"/>
  </w:num>
  <w:num w:numId="20">
    <w:abstractNumId w:val="11"/>
  </w:num>
  <w:num w:numId="21">
    <w:abstractNumId w:val="0"/>
  </w:num>
  <w:num w:numId="22">
    <w:abstractNumId w:val="2"/>
  </w:num>
  <w:num w:numId="23">
    <w:abstractNumId w:val="14"/>
  </w:num>
  <w:num w:numId="24">
    <w:abstractNumId w:val="1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00230"/>
    <w:rsid w:val="00011414"/>
    <w:rsid w:val="00014823"/>
    <w:rsid w:val="00020059"/>
    <w:rsid w:val="000314DA"/>
    <w:rsid w:val="000545B8"/>
    <w:rsid w:val="00061F0F"/>
    <w:rsid w:val="00066389"/>
    <w:rsid w:val="000704A4"/>
    <w:rsid w:val="000765AC"/>
    <w:rsid w:val="00086090"/>
    <w:rsid w:val="00093931"/>
    <w:rsid w:val="000A0B97"/>
    <w:rsid w:val="000A30D7"/>
    <w:rsid w:val="000B36C4"/>
    <w:rsid w:val="000B4E0A"/>
    <w:rsid w:val="000C0BE4"/>
    <w:rsid w:val="000C6563"/>
    <w:rsid w:val="000D1A82"/>
    <w:rsid w:val="000D215F"/>
    <w:rsid w:val="000D4E8C"/>
    <w:rsid w:val="000D5F26"/>
    <w:rsid w:val="000E2B96"/>
    <w:rsid w:val="000F0221"/>
    <w:rsid w:val="000F0F11"/>
    <w:rsid w:val="000F3235"/>
    <w:rsid w:val="000F34CE"/>
    <w:rsid w:val="000F634B"/>
    <w:rsid w:val="00100B07"/>
    <w:rsid w:val="001016DB"/>
    <w:rsid w:val="00110042"/>
    <w:rsid w:val="001154FD"/>
    <w:rsid w:val="00116B5A"/>
    <w:rsid w:val="00121B98"/>
    <w:rsid w:val="00122007"/>
    <w:rsid w:val="00125B59"/>
    <w:rsid w:val="0012691A"/>
    <w:rsid w:val="0013467C"/>
    <w:rsid w:val="00137CDB"/>
    <w:rsid w:val="00146A64"/>
    <w:rsid w:val="0015489E"/>
    <w:rsid w:val="0015507E"/>
    <w:rsid w:val="001649D6"/>
    <w:rsid w:val="001673EF"/>
    <w:rsid w:val="00174D6E"/>
    <w:rsid w:val="001A34BA"/>
    <w:rsid w:val="001B6004"/>
    <w:rsid w:val="001C5D59"/>
    <w:rsid w:val="001D0A61"/>
    <w:rsid w:val="001D0AF9"/>
    <w:rsid w:val="001D141D"/>
    <w:rsid w:val="001E572E"/>
    <w:rsid w:val="001E6CC3"/>
    <w:rsid w:val="001F1EC1"/>
    <w:rsid w:val="001F471B"/>
    <w:rsid w:val="001F6A5D"/>
    <w:rsid w:val="00203910"/>
    <w:rsid w:val="00224B6C"/>
    <w:rsid w:val="00233109"/>
    <w:rsid w:val="00241735"/>
    <w:rsid w:val="00242565"/>
    <w:rsid w:val="00242CCB"/>
    <w:rsid w:val="00243F7F"/>
    <w:rsid w:val="002448E1"/>
    <w:rsid w:val="00247AAD"/>
    <w:rsid w:val="00251516"/>
    <w:rsid w:val="0025638F"/>
    <w:rsid w:val="0026559A"/>
    <w:rsid w:val="00271AEF"/>
    <w:rsid w:val="002733A5"/>
    <w:rsid w:val="00291668"/>
    <w:rsid w:val="00294E58"/>
    <w:rsid w:val="002A265A"/>
    <w:rsid w:val="002B45FA"/>
    <w:rsid w:val="002C08F3"/>
    <w:rsid w:val="002C3F2B"/>
    <w:rsid w:val="002C45A6"/>
    <w:rsid w:val="002C7263"/>
    <w:rsid w:val="002C75E8"/>
    <w:rsid w:val="002E1009"/>
    <w:rsid w:val="002F4AEF"/>
    <w:rsid w:val="002F6CFB"/>
    <w:rsid w:val="002F7103"/>
    <w:rsid w:val="003059B2"/>
    <w:rsid w:val="003100F2"/>
    <w:rsid w:val="00310254"/>
    <w:rsid w:val="003176C6"/>
    <w:rsid w:val="00324C0A"/>
    <w:rsid w:val="00336194"/>
    <w:rsid w:val="00337537"/>
    <w:rsid w:val="0034185F"/>
    <w:rsid w:val="0034262C"/>
    <w:rsid w:val="003509F8"/>
    <w:rsid w:val="003628A7"/>
    <w:rsid w:val="00372366"/>
    <w:rsid w:val="00377CAF"/>
    <w:rsid w:val="00383A68"/>
    <w:rsid w:val="00393E39"/>
    <w:rsid w:val="003A4A00"/>
    <w:rsid w:val="003E0AD3"/>
    <w:rsid w:val="003F2A7B"/>
    <w:rsid w:val="00407570"/>
    <w:rsid w:val="00410848"/>
    <w:rsid w:val="00412E86"/>
    <w:rsid w:val="004204B9"/>
    <w:rsid w:val="004312EC"/>
    <w:rsid w:val="00432810"/>
    <w:rsid w:val="00434421"/>
    <w:rsid w:val="00434F3A"/>
    <w:rsid w:val="0045524B"/>
    <w:rsid w:val="00481F54"/>
    <w:rsid w:val="0048402B"/>
    <w:rsid w:val="004868A8"/>
    <w:rsid w:val="00491EAF"/>
    <w:rsid w:val="0049331B"/>
    <w:rsid w:val="0049362D"/>
    <w:rsid w:val="004959BD"/>
    <w:rsid w:val="00496686"/>
    <w:rsid w:val="00496DEE"/>
    <w:rsid w:val="004A22F5"/>
    <w:rsid w:val="004A49A5"/>
    <w:rsid w:val="004C1A06"/>
    <w:rsid w:val="004E5408"/>
    <w:rsid w:val="004F28E6"/>
    <w:rsid w:val="00506215"/>
    <w:rsid w:val="00507D1A"/>
    <w:rsid w:val="00514FF0"/>
    <w:rsid w:val="00515776"/>
    <w:rsid w:val="0052730D"/>
    <w:rsid w:val="00533551"/>
    <w:rsid w:val="00536823"/>
    <w:rsid w:val="00542920"/>
    <w:rsid w:val="00543BE3"/>
    <w:rsid w:val="00544EDE"/>
    <w:rsid w:val="005451C7"/>
    <w:rsid w:val="0056267A"/>
    <w:rsid w:val="005648AD"/>
    <w:rsid w:val="00565E2D"/>
    <w:rsid w:val="005715B8"/>
    <w:rsid w:val="00574026"/>
    <w:rsid w:val="00575348"/>
    <w:rsid w:val="00577030"/>
    <w:rsid w:val="005818D4"/>
    <w:rsid w:val="00587CCA"/>
    <w:rsid w:val="00593F18"/>
    <w:rsid w:val="00596606"/>
    <w:rsid w:val="005A092D"/>
    <w:rsid w:val="005A11E3"/>
    <w:rsid w:val="005A4D91"/>
    <w:rsid w:val="005A7175"/>
    <w:rsid w:val="005B1027"/>
    <w:rsid w:val="005B3539"/>
    <w:rsid w:val="005B52B3"/>
    <w:rsid w:val="005E0DA2"/>
    <w:rsid w:val="005E4C60"/>
    <w:rsid w:val="005F033E"/>
    <w:rsid w:val="005F46D2"/>
    <w:rsid w:val="005F51C7"/>
    <w:rsid w:val="00603BF0"/>
    <w:rsid w:val="006072FF"/>
    <w:rsid w:val="0061102F"/>
    <w:rsid w:val="00612D8D"/>
    <w:rsid w:val="0061469F"/>
    <w:rsid w:val="00614904"/>
    <w:rsid w:val="00625C60"/>
    <w:rsid w:val="00627DB5"/>
    <w:rsid w:val="006402FB"/>
    <w:rsid w:val="00642F3A"/>
    <w:rsid w:val="0066545F"/>
    <w:rsid w:val="006A2B3C"/>
    <w:rsid w:val="006A48F4"/>
    <w:rsid w:val="006A72AB"/>
    <w:rsid w:val="006A73B3"/>
    <w:rsid w:val="006B08A2"/>
    <w:rsid w:val="006C2191"/>
    <w:rsid w:val="006D3972"/>
    <w:rsid w:val="006F04B8"/>
    <w:rsid w:val="007055C0"/>
    <w:rsid w:val="00705914"/>
    <w:rsid w:val="00712480"/>
    <w:rsid w:val="0071593C"/>
    <w:rsid w:val="00717396"/>
    <w:rsid w:val="00720BD3"/>
    <w:rsid w:val="00723330"/>
    <w:rsid w:val="00730283"/>
    <w:rsid w:val="00736686"/>
    <w:rsid w:val="0074254C"/>
    <w:rsid w:val="00743C0A"/>
    <w:rsid w:val="00745508"/>
    <w:rsid w:val="00746C2B"/>
    <w:rsid w:val="007532B2"/>
    <w:rsid w:val="00753DB4"/>
    <w:rsid w:val="00764347"/>
    <w:rsid w:val="00764880"/>
    <w:rsid w:val="007716E1"/>
    <w:rsid w:val="00773822"/>
    <w:rsid w:val="007761A6"/>
    <w:rsid w:val="007818CC"/>
    <w:rsid w:val="00786C6A"/>
    <w:rsid w:val="00786D78"/>
    <w:rsid w:val="00791615"/>
    <w:rsid w:val="00797CEA"/>
    <w:rsid w:val="007A28D3"/>
    <w:rsid w:val="007A2EEF"/>
    <w:rsid w:val="007B0023"/>
    <w:rsid w:val="007B4F15"/>
    <w:rsid w:val="007B6597"/>
    <w:rsid w:val="007C7B80"/>
    <w:rsid w:val="007D57C0"/>
    <w:rsid w:val="007F16DA"/>
    <w:rsid w:val="0080260C"/>
    <w:rsid w:val="008043A7"/>
    <w:rsid w:val="00810724"/>
    <w:rsid w:val="008115B6"/>
    <w:rsid w:val="0081535C"/>
    <w:rsid w:val="00825B30"/>
    <w:rsid w:val="008260DD"/>
    <w:rsid w:val="00833FD7"/>
    <w:rsid w:val="00837842"/>
    <w:rsid w:val="00840483"/>
    <w:rsid w:val="00846530"/>
    <w:rsid w:val="00852F5B"/>
    <w:rsid w:val="00854C2A"/>
    <w:rsid w:val="0086409C"/>
    <w:rsid w:val="00864DEA"/>
    <w:rsid w:val="00865AB9"/>
    <w:rsid w:val="00874390"/>
    <w:rsid w:val="00876C62"/>
    <w:rsid w:val="00876DA8"/>
    <w:rsid w:val="008A0754"/>
    <w:rsid w:val="008A304D"/>
    <w:rsid w:val="008A7B5B"/>
    <w:rsid w:val="008B4F0A"/>
    <w:rsid w:val="008B4FBE"/>
    <w:rsid w:val="008B5140"/>
    <w:rsid w:val="008B66BA"/>
    <w:rsid w:val="008B6C54"/>
    <w:rsid w:val="008D1708"/>
    <w:rsid w:val="008F068E"/>
    <w:rsid w:val="008F457A"/>
    <w:rsid w:val="00902A1C"/>
    <w:rsid w:val="00904C7D"/>
    <w:rsid w:val="00921696"/>
    <w:rsid w:val="00935ECD"/>
    <w:rsid w:val="00941902"/>
    <w:rsid w:val="009430FC"/>
    <w:rsid w:val="009467CB"/>
    <w:rsid w:val="009547C8"/>
    <w:rsid w:val="00967305"/>
    <w:rsid w:val="00967A14"/>
    <w:rsid w:val="00975B78"/>
    <w:rsid w:val="00976079"/>
    <w:rsid w:val="0098300A"/>
    <w:rsid w:val="00996AC6"/>
    <w:rsid w:val="009A6D75"/>
    <w:rsid w:val="009B05E5"/>
    <w:rsid w:val="009D1FF3"/>
    <w:rsid w:val="009D27E5"/>
    <w:rsid w:val="009E2A2A"/>
    <w:rsid w:val="009E2C78"/>
    <w:rsid w:val="00A00920"/>
    <w:rsid w:val="00A03199"/>
    <w:rsid w:val="00A035DC"/>
    <w:rsid w:val="00A22971"/>
    <w:rsid w:val="00A34685"/>
    <w:rsid w:val="00A34E6D"/>
    <w:rsid w:val="00A36E3A"/>
    <w:rsid w:val="00A45C63"/>
    <w:rsid w:val="00A526A4"/>
    <w:rsid w:val="00A54E87"/>
    <w:rsid w:val="00A57C77"/>
    <w:rsid w:val="00A57EAB"/>
    <w:rsid w:val="00A60C99"/>
    <w:rsid w:val="00A61A90"/>
    <w:rsid w:val="00A67D3F"/>
    <w:rsid w:val="00A73F2F"/>
    <w:rsid w:val="00A764E9"/>
    <w:rsid w:val="00A87981"/>
    <w:rsid w:val="00A93E2D"/>
    <w:rsid w:val="00A953F9"/>
    <w:rsid w:val="00A96E39"/>
    <w:rsid w:val="00A96F71"/>
    <w:rsid w:val="00AA26EC"/>
    <w:rsid w:val="00AA661E"/>
    <w:rsid w:val="00AB24E8"/>
    <w:rsid w:val="00AB3C06"/>
    <w:rsid w:val="00AB5AA7"/>
    <w:rsid w:val="00AE08A5"/>
    <w:rsid w:val="00AE36BD"/>
    <w:rsid w:val="00AF10C8"/>
    <w:rsid w:val="00AF21DF"/>
    <w:rsid w:val="00B00FBD"/>
    <w:rsid w:val="00B1109F"/>
    <w:rsid w:val="00B16DD6"/>
    <w:rsid w:val="00B21654"/>
    <w:rsid w:val="00B24336"/>
    <w:rsid w:val="00B243AB"/>
    <w:rsid w:val="00B25DE1"/>
    <w:rsid w:val="00B26C02"/>
    <w:rsid w:val="00B40F66"/>
    <w:rsid w:val="00B43FA2"/>
    <w:rsid w:val="00B46D34"/>
    <w:rsid w:val="00B62843"/>
    <w:rsid w:val="00B92D19"/>
    <w:rsid w:val="00BA29D9"/>
    <w:rsid w:val="00BB4E57"/>
    <w:rsid w:val="00BB5F27"/>
    <w:rsid w:val="00BC4C1B"/>
    <w:rsid w:val="00BF5336"/>
    <w:rsid w:val="00BF576D"/>
    <w:rsid w:val="00BF665A"/>
    <w:rsid w:val="00C01AAE"/>
    <w:rsid w:val="00C04887"/>
    <w:rsid w:val="00C13BE9"/>
    <w:rsid w:val="00C1580E"/>
    <w:rsid w:val="00C16A4A"/>
    <w:rsid w:val="00C20792"/>
    <w:rsid w:val="00C20B05"/>
    <w:rsid w:val="00C25D1C"/>
    <w:rsid w:val="00C260B6"/>
    <w:rsid w:val="00C3071E"/>
    <w:rsid w:val="00C33228"/>
    <w:rsid w:val="00C36A94"/>
    <w:rsid w:val="00C51216"/>
    <w:rsid w:val="00C97285"/>
    <w:rsid w:val="00CA2C6B"/>
    <w:rsid w:val="00CB1DEB"/>
    <w:rsid w:val="00CB2BB7"/>
    <w:rsid w:val="00CC3745"/>
    <w:rsid w:val="00CC68A6"/>
    <w:rsid w:val="00CD3C28"/>
    <w:rsid w:val="00CD53A8"/>
    <w:rsid w:val="00CE3D61"/>
    <w:rsid w:val="00CE5821"/>
    <w:rsid w:val="00CE5E7D"/>
    <w:rsid w:val="00CE7DA9"/>
    <w:rsid w:val="00CF6492"/>
    <w:rsid w:val="00CF7605"/>
    <w:rsid w:val="00D12178"/>
    <w:rsid w:val="00D13BC5"/>
    <w:rsid w:val="00D14359"/>
    <w:rsid w:val="00D179A7"/>
    <w:rsid w:val="00D17BFC"/>
    <w:rsid w:val="00D30C2E"/>
    <w:rsid w:val="00D37EA7"/>
    <w:rsid w:val="00D52601"/>
    <w:rsid w:val="00D61533"/>
    <w:rsid w:val="00D65D24"/>
    <w:rsid w:val="00D66631"/>
    <w:rsid w:val="00D674F8"/>
    <w:rsid w:val="00D706E7"/>
    <w:rsid w:val="00D720F5"/>
    <w:rsid w:val="00D77E33"/>
    <w:rsid w:val="00DA48DD"/>
    <w:rsid w:val="00DB58D2"/>
    <w:rsid w:val="00DB6638"/>
    <w:rsid w:val="00DC2304"/>
    <w:rsid w:val="00DC7283"/>
    <w:rsid w:val="00DD140F"/>
    <w:rsid w:val="00DD4232"/>
    <w:rsid w:val="00E07230"/>
    <w:rsid w:val="00E22F58"/>
    <w:rsid w:val="00E2630A"/>
    <w:rsid w:val="00E302FF"/>
    <w:rsid w:val="00E366CF"/>
    <w:rsid w:val="00E41418"/>
    <w:rsid w:val="00E420C5"/>
    <w:rsid w:val="00E640FB"/>
    <w:rsid w:val="00E65954"/>
    <w:rsid w:val="00E825E0"/>
    <w:rsid w:val="00E83066"/>
    <w:rsid w:val="00E85761"/>
    <w:rsid w:val="00EA5956"/>
    <w:rsid w:val="00EB5ECD"/>
    <w:rsid w:val="00EB73F6"/>
    <w:rsid w:val="00EB7F35"/>
    <w:rsid w:val="00EC2777"/>
    <w:rsid w:val="00EC3CF8"/>
    <w:rsid w:val="00ED3E40"/>
    <w:rsid w:val="00ED6CE9"/>
    <w:rsid w:val="00EF2A82"/>
    <w:rsid w:val="00F00192"/>
    <w:rsid w:val="00F040C8"/>
    <w:rsid w:val="00F04594"/>
    <w:rsid w:val="00F10327"/>
    <w:rsid w:val="00F10864"/>
    <w:rsid w:val="00F13E63"/>
    <w:rsid w:val="00F1442F"/>
    <w:rsid w:val="00F25A1A"/>
    <w:rsid w:val="00F277AA"/>
    <w:rsid w:val="00F3322D"/>
    <w:rsid w:val="00F354A3"/>
    <w:rsid w:val="00F36ABA"/>
    <w:rsid w:val="00F65F79"/>
    <w:rsid w:val="00F7643E"/>
    <w:rsid w:val="00F773B4"/>
    <w:rsid w:val="00FB4F10"/>
    <w:rsid w:val="00FC5787"/>
    <w:rsid w:val="00FD4145"/>
    <w:rsid w:val="00FD72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543C"/>
  <w15:docId w15:val="{E59C8A8C-86B7-4168-B86F-759BFB9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8A304D"/>
  </w:style>
  <w:style w:type="character" w:customStyle="1" w:styleId="highlight">
    <w:name w:val="highlight"/>
    <w:basedOn w:val="Domylnaczcionkaakapitu"/>
    <w:rsid w:val="008A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C06CE-C919-4478-B63D-12840250C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2402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8</cp:revision>
  <cp:lastPrinted>2025-01-24T08:55:00Z</cp:lastPrinted>
  <dcterms:created xsi:type="dcterms:W3CDTF">2025-06-24T09:49:00Z</dcterms:created>
  <dcterms:modified xsi:type="dcterms:W3CDTF">2025-08-25T13:22:00Z</dcterms:modified>
</cp:coreProperties>
</file>